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D6" w:rsidRPr="001E36F7" w:rsidRDefault="006413D6" w:rsidP="006413D6">
      <w:pPr>
        <w:pStyle w:val="Nagwekspisutreci"/>
        <w:rPr>
          <w:lang w:val="pl-PL"/>
        </w:rPr>
      </w:pPr>
      <w:r w:rsidRPr="00E7394A">
        <w:rPr>
          <w:lang w:val="pl-PL"/>
        </w:rPr>
        <w:t>Spis treści</w:t>
      </w:r>
    </w:p>
    <w:bookmarkStart w:id="0" w:name="_GoBack"/>
    <w:bookmarkEnd w:id="0"/>
    <w:p w:rsidR="006413D6" w:rsidRDefault="006413D6">
      <w:pPr>
        <w:pStyle w:val="Spistreci1"/>
        <w:rPr>
          <w:rFonts w:asciiTheme="minorHAnsi" w:eastAsiaTheme="minorEastAsia" w:hAnsiTheme="minorHAnsi" w:cstheme="minorBidi"/>
          <w:b w:val="0"/>
          <w:caps w:val="0"/>
          <w:szCs w:val="22"/>
          <w:lang w:val="pl-PL" w:eastAsia="pl-PL" w:bidi="ar-SA"/>
        </w:rPr>
      </w:pPr>
      <w:r>
        <w:rPr>
          <w:lang w:val="pl-PL"/>
        </w:rPr>
        <w:fldChar w:fldCharType="begin"/>
      </w:r>
      <w:r>
        <w:rPr>
          <w:lang w:val="pl-PL"/>
        </w:rPr>
        <w:instrText xml:space="preserve"> TOC \o "1-3" \h \z \u </w:instrText>
      </w:r>
      <w:r>
        <w:rPr>
          <w:lang w:val="pl-PL"/>
        </w:rPr>
        <w:fldChar w:fldCharType="separate"/>
      </w:r>
      <w:hyperlink w:anchor="_Toc460314579" w:history="1">
        <w:r w:rsidRPr="004B164B">
          <w:rPr>
            <w:rStyle w:val="Hipercze"/>
          </w:rPr>
          <w:t>WSTĘP</w:t>
        </w:r>
        <w:r>
          <w:rPr>
            <w:webHidden/>
          </w:rPr>
          <w:tab/>
        </w:r>
        <w:r>
          <w:rPr>
            <w:webHidden/>
          </w:rPr>
          <w:fldChar w:fldCharType="begin"/>
        </w:r>
        <w:r>
          <w:rPr>
            <w:webHidden/>
          </w:rPr>
          <w:instrText xml:space="preserve"> PAGEREF _Toc460314579 \h </w:instrText>
        </w:r>
        <w:r>
          <w:rPr>
            <w:webHidden/>
          </w:rPr>
        </w:r>
        <w:r>
          <w:rPr>
            <w:webHidden/>
          </w:rPr>
          <w:fldChar w:fldCharType="separate"/>
        </w:r>
        <w:r>
          <w:rPr>
            <w:webHidden/>
          </w:rPr>
          <w:t>6</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580" w:history="1">
        <w:r w:rsidRPr="004B164B">
          <w:rPr>
            <w:rStyle w:val="Hipercze"/>
            <w:noProof/>
          </w:rPr>
          <w:t>Przedmiot Specyfikacji Technicznej</w:t>
        </w:r>
        <w:r>
          <w:rPr>
            <w:noProof/>
            <w:webHidden/>
          </w:rPr>
          <w:tab/>
        </w:r>
        <w:r>
          <w:rPr>
            <w:noProof/>
            <w:webHidden/>
          </w:rPr>
          <w:fldChar w:fldCharType="begin"/>
        </w:r>
        <w:r>
          <w:rPr>
            <w:noProof/>
            <w:webHidden/>
          </w:rPr>
          <w:instrText xml:space="preserve"> PAGEREF _Toc460314580 \h </w:instrText>
        </w:r>
        <w:r>
          <w:rPr>
            <w:noProof/>
            <w:webHidden/>
          </w:rPr>
        </w:r>
        <w:r>
          <w:rPr>
            <w:noProof/>
            <w:webHidden/>
          </w:rPr>
          <w:fldChar w:fldCharType="separate"/>
        </w:r>
        <w:r>
          <w:rPr>
            <w:noProof/>
            <w:webHidden/>
          </w:rPr>
          <w:t>6</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581" w:history="1">
        <w:r w:rsidRPr="004B164B">
          <w:rPr>
            <w:rStyle w:val="Hipercze"/>
            <w:noProof/>
          </w:rPr>
          <w:t>Zakres stosowania</w:t>
        </w:r>
        <w:r>
          <w:rPr>
            <w:noProof/>
            <w:webHidden/>
          </w:rPr>
          <w:tab/>
        </w:r>
        <w:r>
          <w:rPr>
            <w:noProof/>
            <w:webHidden/>
          </w:rPr>
          <w:fldChar w:fldCharType="begin"/>
        </w:r>
        <w:r>
          <w:rPr>
            <w:noProof/>
            <w:webHidden/>
          </w:rPr>
          <w:instrText xml:space="preserve"> PAGEREF _Toc460314581 \h </w:instrText>
        </w:r>
        <w:r>
          <w:rPr>
            <w:noProof/>
            <w:webHidden/>
          </w:rPr>
        </w:r>
        <w:r>
          <w:rPr>
            <w:noProof/>
            <w:webHidden/>
          </w:rPr>
          <w:fldChar w:fldCharType="separate"/>
        </w:r>
        <w:r>
          <w:rPr>
            <w:noProof/>
            <w:webHidden/>
          </w:rPr>
          <w:t>6</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582" w:history="1">
        <w:r w:rsidRPr="004B164B">
          <w:rPr>
            <w:rStyle w:val="Hipercze"/>
            <w:noProof/>
          </w:rPr>
          <w:t>Zakres robót</w:t>
        </w:r>
        <w:r>
          <w:rPr>
            <w:noProof/>
            <w:webHidden/>
          </w:rPr>
          <w:tab/>
        </w:r>
        <w:r>
          <w:rPr>
            <w:noProof/>
            <w:webHidden/>
          </w:rPr>
          <w:fldChar w:fldCharType="begin"/>
        </w:r>
        <w:r>
          <w:rPr>
            <w:noProof/>
            <w:webHidden/>
          </w:rPr>
          <w:instrText xml:space="preserve"> PAGEREF _Toc460314582 \h </w:instrText>
        </w:r>
        <w:r>
          <w:rPr>
            <w:noProof/>
            <w:webHidden/>
          </w:rPr>
        </w:r>
        <w:r>
          <w:rPr>
            <w:noProof/>
            <w:webHidden/>
          </w:rPr>
          <w:fldChar w:fldCharType="separate"/>
        </w:r>
        <w:r>
          <w:rPr>
            <w:noProof/>
            <w:webHidden/>
          </w:rPr>
          <w:t>6</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583" w:history="1">
        <w:r w:rsidRPr="004B164B">
          <w:rPr>
            <w:rStyle w:val="Hipercze"/>
            <w:noProof/>
          </w:rPr>
          <w:t>Kody CPV</w:t>
        </w:r>
        <w:r>
          <w:rPr>
            <w:noProof/>
            <w:webHidden/>
          </w:rPr>
          <w:tab/>
        </w:r>
        <w:r>
          <w:rPr>
            <w:noProof/>
            <w:webHidden/>
          </w:rPr>
          <w:fldChar w:fldCharType="begin"/>
        </w:r>
        <w:r>
          <w:rPr>
            <w:noProof/>
            <w:webHidden/>
          </w:rPr>
          <w:instrText xml:space="preserve"> PAGEREF _Toc460314583 \h </w:instrText>
        </w:r>
        <w:r>
          <w:rPr>
            <w:noProof/>
            <w:webHidden/>
          </w:rPr>
        </w:r>
        <w:r>
          <w:rPr>
            <w:noProof/>
            <w:webHidden/>
          </w:rPr>
          <w:fldChar w:fldCharType="separate"/>
        </w:r>
        <w:r>
          <w:rPr>
            <w:noProof/>
            <w:webHidden/>
          </w:rPr>
          <w:t>7</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584" w:history="1">
        <w:r w:rsidRPr="004B164B">
          <w:rPr>
            <w:rStyle w:val="Hipercze"/>
            <w:noProof/>
          </w:rPr>
          <w:t>Określenia podstawowe</w:t>
        </w:r>
        <w:r>
          <w:rPr>
            <w:noProof/>
            <w:webHidden/>
          </w:rPr>
          <w:tab/>
        </w:r>
        <w:r>
          <w:rPr>
            <w:noProof/>
            <w:webHidden/>
          </w:rPr>
          <w:fldChar w:fldCharType="begin"/>
        </w:r>
        <w:r>
          <w:rPr>
            <w:noProof/>
            <w:webHidden/>
          </w:rPr>
          <w:instrText xml:space="preserve"> PAGEREF _Toc460314584 \h </w:instrText>
        </w:r>
        <w:r>
          <w:rPr>
            <w:noProof/>
            <w:webHidden/>
          </w:rPr>
        </w:r>
        <w:r>
          <w:rPr>
            <w:noProof/>
            <w:webHidden/>
          </w:rPr>
          <w:fldChar w:fldCharType="separate"/>
        </w:r>
        <w:r>
          <w:rPr>
            <w:noProof/>
            <w:webHidden/>
          </w:rPr>
          <w:t>7</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585" w:history="1">
        <w:r w:rsidRPr="004B164B">
          <w:rPr>
            <w:rStyle w:val="Hipercze"/>
            <w:noProof/>
          </w:rPr>
          <w:t>Ogólne wymagania dotyczące Robót</w:t>
        </w:r>
        <w:r>
          <w:rPr>
            <w:noProof/>
            <w:webHidden/>
          </w:rPr>
          <w:tab/>
        </w:r>
        <w:r>
          <w:rPr>
            <w:noProof/>
            <w:webHidden/>
          </w:rPr>
          <w:fldChar w:fldCharType="begin"/>
        </w:r>
        <w:r>
          <w:rPr>
            <w:noProof/>
            <w:webHidden/>
          </w:rPr>
          <w:instrText xml:space="preserve"> PAGEREF _Toc460314585 \h </w:instrText>
        </w:r>
        <w:r>
          <w:rPr>
            <w:noProof/>
            <w:webHidden/>
          </w:rPr>
        </w:r>
        <w:r>
          <w:rPr>
            <w:noProof/>
            <w:webHidden/>
          </w:rPr>
          <w:fldChar w:fldCharType="separate"/>
        </w:r>
        <w:r>
          <w:rPr>
            <w:noProof/>
            <w:webHidden/>
          </w:rPr>
          <w:t>9</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86" w:history="1">
        <w:r w:rsidRPr="004B164B">
          <w:rPr>
            <w:rStyle w:val="Hipercze"/>
            <w:noProof/>
          </w:rPr>
          <w:t>Przekazanie terenu budowy</w:t>
        </w:r>
        <w:r>
          <w:rPr>
            <w:noProof/>
            <w:webHidden/>
          </w:rPr>
          <w:tab/>
        </w:r>
        <w:r>
          <w:rPr>
            <w:noProof/>
            <w:webHidden/>
          </w:rPr>
          <w:fldChar w:fldCharType="begin"/>
        </w:r>
        <w:r>
          <w:rPr>
            <w:noProof/>
            <w:webHidden/>
          </w:rPr>
          <w:instrText xml:space="preserve"> PAGEREF _Toc460314586 \h </w:instrText>
        </w:r>
        <w:r>
          <w:rPr>
            <w:noProof/>
            <w:webHidden/>
          </w:rPr>
        </w:r>
        <w:r>
          <w:rPr>
            <w:noProof/>
            <w:webHidden/>
          </w:rPr>
          <w:fldChar w:fldCharType="separate"/>
        </w:r>
        <w:r>
          <w:rPr>
            <w:noProof/>
            <w:webHidden/>
          </w:rPr>
          <w:t>9</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87" w:history="1">
        <w:r w:rsidRPr="004B164B">
          <w:rPr>
            <w:rStyle w:val="Hipercze"/>
            <w:noProof/>
          </w:rPr>
          <w:t>Dokumentacja projektowa</w:t>
        </w:r>
        <w:r>
          <w:rPr>
            <w:noProof/>
            <w:webHidden/>
          </w:rPr>
          <w:tab/>
        </w:r>
        <w:r>
          <w:rPr>
            <w:noProof/>
            <w:webHidden/>
          </w:rPr>
          <w:fldChar w:fldCharType="begin"/>
        </w:r>
        <w:r>
          <w:rPr>
            <w:noProof/>
            <w:webHidden/>
          </w:rPr>
          <w:instrText xml:space="preserve"> PAGEREF _Toc460314587 \h </w:instrText>
        </w:r>
        <w:r>
          <w:rPr>
            <w:noProof/>
            <w:webHidden/>
          </w:rPr>
        </w:r>
        <w:r>
          <w:rPr>
            <w:noProof/>
            <w:webHidden/>
          </w:rPr>
          <w:fldChar w:fldCharType="separate"/>
        </w:r>
        <w:r>
          <w:rPr>
            <w:noProof/>
            <w:webHidden/>
          </w:rPr>
          <w:t>9</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88" w:history="1">
        <w:r w:rsidRPr="004B164B">
          <w:rPr>
            <w:rStyle w:val="Hipercze"/>
            <w:noProof/>
          </w:rPr>
          <w:t>Zgodność robót z dokumentacją projektową i ST</w:t>
        </w:r>
        <w:r>
          <w:rPr>
            <w:noProof/>
            <w:webHidden/>
          </w:rPr>
          <w:tab/>
        </w:r>
        <w:r>
          <w:rPr>
            <w:noProof/>
            <w:webHidden/>
          </w:rPr>
          <w:fldChar w:fldCharType="begin"/>
        </w:r>
        <w:r>
          <w:rPr>
            <w:noProof/>
            <w:webHidden/>
          </w:rPr>
          <w:instrText xml:space="preserve"> PAGEREF _Toc460314588 \h </w:instrText>
        </w:r>
        <w:r>
          <w:rPr>
            <w:noProof/>
            <w:webHidden/>
          </w:rPr>
        </w:r>
        <w:r>
          <w:rPr>
            <w:noProof/>
            <w:webHidden/>
          </w:rPr>
          <w:fldChar w:fldCharType="separate"/>
        </w:r>
        <w:r>
          <w:rPr>
            <w:noProof/>
            <w:webHidden/>
          </w:rPr>
          <w:t>10</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89" w:history="1">
        <w:r w:rsidRPr="004B164B">
          <w:rPr>
            <w:rStyle w:val="Hipercze"/>
            <w:noProof/>
          </w:rPr>
          <w:t>Zabezpieczenie terenu budowy</w:t>
        </w:r>
        <w:r>
          <w:rPr>
            <w:noProof/>
            <w:webHidden/>
          </w:rPr>
          <w:tab/>
        </w:r>
        <w:r>
          <w:rPr>
            <w:noProof/>
            <w:webHidden/>
          </w:rPr>
          <w:fldChar w:fldCharType="begin"/>
        </w:r>
        <w:r>
          <w:rPr>
            <w:noProof/>
            <w:webHidden/>
          </w:rPr>
          <w:instrText xml:space="preserve"> PAGEREF _Toc460314589 \h </w:instrText>
        </w:r>
        <w:r>
          <w:rPr>
            <w:noProof/>
            <w:webHidden/>
          </w:rPr>
        </w:r>
        <w:r>
          <w:rPr>
            <w:noProof/>
            <w:webHidden/>
          </w:rPr>
          <w:fldChar w:fldCharType="separate"/>
        </w:r>
        <w:r>
          <w:rPr>
            <w:noProof/>
            <w:webHidden/>
          </w:rPr>
          <w:t>10</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0" w:history="1">
        <w:r w:rsidRPr="004B164B">
          <w:rPr>
            <w:rStyle w:val="Hipercze"/>
            <w:noProof/>
          </w:rPr>
          <w:t>Ochrona środowiska w czasie wykonywania robót</w:t>
        </w:r>
        <w:r>
          <w:rPr>
            <w:noProof/>
            <w:webHidden/>
          </w:rPr>
          <w:tab/>
        </w:r>
        <w:r>
          <w:rPr>
            <w:noProof/>
            <w:webHidden/>
          </w:rPr>
          <w:fldChar w:fldCharType="begin"/>
        </w:r>
        <w:r>
          <w:rPr>
            <w:noProof/>
            <w:webHidden/>
          </w:rPr>
          <w:instrText xml:space="preserve"> PAGEREF _Toc460314590 \h </w:instrText>
        </w:r>
        <w:r>
          <w:rPr>
            <w:noProof/>
            <w:webHidden/>
          </w:rPr>
        </w:r>
        <w:r>
          <w:rPr>
            <w:noProof/>
            <w:webHidden/>
          </w:rPr>
          <w:fldChar w:fldCharType="separate"/>
        </w:r>
        <w:r>
          <w:rPr>
            <w:noProof/>
            <w:webHidden/>
          </w:rPr>
          <w:t>10</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1" w:history="1">
        <w:r w:rsidRPr="004B164B">
          <w:rPr>
            <w:rStyle w:val="Hipercze"/>
            <w:noProof/>
          </w:rPr>
          <w:t>Zieleń</w:t>
        </w:r>
        <w:r>
          <w:rPr>
            <w:noProof/>
            <w:webHidden/>
          </w:rPr>
          <w:tab/>
        </w:r>
        <w:r>
          <w:rPr>
            <w:noProof/>
            <w:webHidden/>
          </w:rPr>
          <w:fldChar w:fldCharType="begin"/>
        </w:r>
        <w:r>
          <w:rPr>
            <w:noProof/>
            <w:webHidden/>
          </w:rPr>
          <w:instrText xml:space="preserve"> PAGEREF _Toc460314591 \h </w:instrText>
        </w:r>
        <w:r>
          <w:rPr>
            <w:noProof/>
            <w:webHidden/>
          </w:rPr>
        </w:r>
        <w:r>
          <w:rPr>
            <w:noProof/>
            <w:webHidden/>
          </w:rPr>
          <w:fldChar w:fldCharType="separate"/>
        </w:r>
        <w:r>
          <w:rPr>
            <w:noProof/>
            <w:webHidden/>
          </w:rPr>
          <w:t>11</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2" w:history="1">
        <w:r w:rsidRPr="004B164B">
          <w:rPr>
            <w:rStyle w:val="Hipercze"/>
            <w:noProof/>
          </w:rPr>
          <w:t>Ochrona przeciwpożarowa</w:t>
        </w:r>
        <w:r>
          <w:rPr>
            <w:noProof/>
            <w:webHidden/>
          </w:rPr>
          <w:tab/>
        </w:r>
        <w:r>
          <w:rPr>
            <w:noProof/>
            <w:webHidden/>
          </w:rPr>
          <w:fldChar w:fldCharType="begin"/>
        </w:r>
        <w:r>
          <w:rPr>
            <w:noProof/>
            <w:webHidden/>
          </w:rPr>
          <w:instrText xml:space="preserve"> PAGEREF _Toc460314592 \h </w:instrText>
        </w:r>
        <w:r>
          <w:rPr>
            <w:noProof/>
            <w:webHidden/>
          </w:rPr>
        </w:r>
        <w:r>
          <w:rPr>
            <w:noProof/>
            <w:webHidden/>
          </w:rPr>
          <w:fldChar w:fldCharType="separate"/>
        </w:r>
        <w:r>
          <w:rPr>
            <w:noProof/>
            <w:webHidden/>
          </w:rPr>
          <w:t>11</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3" w:history="1">
        <w:r w:rsidRPr="004B164B">
          <w:rPr>
            <w:rStyle w:val="Hipercze"/>
            <w:noProof/>
          </w:rPr>
          <w:t>Ochrona własności publicznej i prywatnej</w:t>
        </w:r>
        <w:r>
          <w:rPr>
            <w:noProof/>
            <w:webHidden/>
          </w:rPr>
          <w:tab/>
        </w:r>
        <w:r>
          <w:rPr>
            <w:noProof/>
            <w:webHidden/>
          </w:rPr>
          <w:fldChar w:fldCharType="begin"/>
        </w:r>
        <w:r>
          <w:rPr>
            <w:noProof/>
            <w:webHidden/>
          </w:rPr>
          <w:instrText xml:space="preserve"> PAGEREF _Toc460314593 \h </w:instrText>
        </w:r>
        <w:r>
          <w:rPr>
            <w:noProof/>
            <w:webHidden/>
          </w:rPr>
        </w:r>
        <w:r>
          <w:rPr>
            <w:noProof/>
            <w:webHidden/>
          </w:rPr>
          <w:fldChar w:fldCharType="separate"/>
        </w:r>
        <w:r>
          <w:rPr>
            <w:noProof/>
            <w:webHidden/>
          </w:rPr>
          <w:t>11</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4" w:history="1">
        <w:r w:rsidRPr="004B164B">
          <w:rPr>
            <w:rStyle w:val="Hipercze"/>
            <w:noProof/>
          </w:rPr>
          <w:t>Ograniczenie obciążeń osi pojazdów</w:t>
        </w:r>
        <w:r>
          <w:rPr>
            <w:noProof/>
            <w:webHidden/>
          </w:rPr>
          <w:tab/>
        </w:r>
        <w:r>
          <w:rPr>
            <w:noProof/>
            <w:webHidden/>
          </w:rPr>
          <w:fldChar w:fldCharType="begin"/>
        </w:r>
        <w:r>
          <w:rPr>
            <w:noProof/>
            <w:webHidden/>
          </w:rPr>
          <w:instrText xml:space="preserve"> PAGEREF _Toc460314594 \h </w:instrText>
        </w:r>
        <w:r>
          <w:rPr>
            <w:noProof/>
            <w:webHidden/>
          </w:rPr>
        </w:r>
        <w:r>
          <w:rPr>
            <w:noProof/>
            <w:webHidden/>
          </w:rPr>
          <w:fldChar w:fldCharType="separate"/>
        </w:r>
        <w:r>
          <w:rPr>
            <w:noProof/>
            <w:webHidden/>
          </w:rPr>
          <w:t>12</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5" w:history="1">
        <w:r w:rsidRPr="004B164B">
          <w:rPr>
            <w:rStyle w:val="Hipercze"/>
            <w:noProof/>
          </w:rPr>
          <w:t>Bezpieczeństwo i higiena pracy</w:t>
        </w:r>
        <w:r>
          <w:rPr>
            <w:noProof/>
            <w:webHidden/>
          </w:rPr>
          <w:tab/>
        </w:r>
        <w:r>
          <w:rPr>
            <w:noProof/>
            <w:webHidden/>
          </w:rPr>
          <w:fldChar w:fldCharType="begin"/>
        </w:r>
        <w:r>
          <w:rPr>
            <w:noProof/>
            <w:webHidden/>
          </w:rPr>
          <w:instrText xml:space="preserve"> PAGEREF _Toc460314595 \h </w:instrText>
        </w:r>
        <w:r>
          <w:rPr>
            <w:noProof/>
            <w:webHidden/>
          </w:rPr>
        </w:r>
        <w:r>
          <w:rPr>
            <w:noProof/>
            <w:webHidden/>
          </w:rPr>
          <w:fldChar w:fldCharType="separate"/>
        </w:r>
        <w:r>
          <w:rPr>
            <w:noProof/>
            <w:webHidden/>
          </w:rPr>
          <w:t>12</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6" w:history="1">
        <w:r w:rsidRPr="004B164B">
          <w:rPr>
            <w:rStyle w:val="Hipercze"/>
            <w:noProof/>
          </w:rPr>
          <w:t>Ochrona i utrzymanie robót</w:t>
        </w:r>
        <w:r>
          <w:rPr>
            <w:noProof/>
            <w:webHidden/>
          </w:rPr>
          <w:tab/>
        </w:r>
        <w:r>
          <w:rPr>
            <w:noProof/>
            <w:webHidden/>
          </w:rPr>
          <w:fldChar w:fldCharType="begin"/>
        </w:r>
        <w:r>
          <w:rPr>
            <w:noProof/>
            <w:webHidden/>
          </w:rPr>
          <w:instrText xml:space="preserve"> PAGEREF _Toc460314596 \h </w:instrText>
        </w:r>
        <w:r>
          <w:rPr>
            <w:noProof/>
            <w:webHidden/>
          </w:rPr>
        </w:r>
        <w:r>
          <w:rPr>
            <w:noProof/>
            <w:webHidden/>
          </w:rPr>
          <w:fldChar w:fldCharType="separate"/>
        </w:r>
        <w:r>
          <w:rPr>
            <w:noProof/>
            <w:webHidden/>
          </w:rPr>
          <w:t>13</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7" w:history="1">
        <w:r w:rsidRPr="004B164B">
          <w:rPr>
            <w:rStyle w:val="Hipercze"/>
            <w:noProof/>
          </w:rPr>
          <w:t>Ochrona robót przed wpływem warunków atmosferycznych</w:t>
        </w:r>
        <w:r>
          <w:rPr>
            <w:noProof/>
            <w:webHidden/>
          </w:rPr>
          <w:tab/>
        </w:r>
        <w:r>
          <w:rPr>
            <w:noProof/>
            <w:webHidden/>
          </w:rPr>
          <w:fldChar w:fldCharType="begin"/>
        </w:r>
        <w:r>
          <w:rPr>
            <w:noProof/>
            <w:webHidden/>
          </w:rPr>
          <w:instrText xml:space="preserve"> PAGEREF _Toc460314597 \h </w:instrText>
        </w:r>
        <w:r>
          <w:rPr>
            <w:noProof/>
            <w:webHidden/>
          </w:rPr>
        </w:r>
        <w:r>
          <w:rPr>
            <w:noProof/>
            <w:webHidden/>
          </w:rPr>
          <w:fldChar w:fldCharType="separate"/>
        </w:r>
        <w:r>
          <w:rPr>
            <w:noProof/>
            <w:webHidden/>
          </w:rPr>
          <w:t>13</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8" w:history="1">
        <w:r w:rsidRPr="004B164B">
          <w:rPr>
            <w:rStyle w:val="Hipercze"/>
            <w:noProof/>
          </w:rPr>
          <w:t>Stosowanie się do prawa i innych przepisów</w:t>
        </w:r>
        <w:r>
          <w:rPr>
            <w:noProof/>
            <w:webHidden/>
          </w:rPr>
          <w:tab/>
        </w:r>
        <w:r>
          <w:rPr>
            <w:noProof/>
            <w:webHidden/>
          </w:rPr>
          <w:fldChar w:fldCharType="begin"/>
        </w:r>
        <w:r>
          <w:rPr>
            <w:noProof/>
            <w:webHidden/>
          </w:rPr>
          <w:instrText xml:space="preserve"> PAGEREF _Toc460314598 \h </w:instrText>
        </w:r>
        <w:r>
          <w:rPr>
            <w:noProof/>
            <w:webHidden/>
          </w:rPr>
        </w:r>
        <w:r>
          <w:rPr>
            <w:noProof/>
            <w:webHidden/>
          </w:rPr>
          <w:fldChar w:fldCharType="separate"/>
        </w:r>
        <w:r>
          <w:rPr>
            <w:noProof/>
            <w:webHidden/>
          </w:rPr>
          <w:t>13</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599" w:history="1">
        <w:r w:rsidRPr="004B164B">
          <w:rPr>
            <w:rStyle w:val="Hipercze"/>
            <w:noProof/>
          </w:rPr>
          <w:t>Zezwolenia</w:t>
        </w:r>
        <w:r>
          <w:rPr>
            <w:noProof/>
            <w:webHidden/>
          </w:rPr>
          <w:tab/>
        </w:r>
        <w:r>
          <w:rPr>
            <w:noProof/>
            <w:webHidden/>
          </w:rPr>
          <w:fldChar w:fldCharType="begin"/>
        </w:r>
        <w:r>
          <w:rPr>
            <w:noProof/>
            <w:webHidden/>
          </w:rPr>
          <w:instrText xml:space="preserve"> PAGEREF _Toc460314599 \h </w:instrText>
        </w:r>
        <w:r>
          <w:rPr>
            <w:noProof/>
            <w:webHidden/>
          </w:rPr>
        </w:r>
        <w:r>
          <w:rPr>
            <w:noProof/>
            <w:webHidden/>
          </w:rPr>
          <w:fldChar w:fldCharType="separate"/>
        </w:r>
        <w:r>
          <w:rPr>
            <w:noProof/>
            <w:webHidden/>
          </w:rPr>
          <w:t>13</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600" w:history="1">
        <w:r w:rsidRPr="004B164B">
          <w:rPr>
            <w:rStyle w:val="Hipercze"/>
            <w:noProof/>
          </w:rPr>
          <w:t>Przebudowa urządzeń kolidujących</w:t>
        </w:r>
        <w:r>
          <w:rPr>
            <w:noProof/>
            <w:webHidden/>
          </w:rPr>
          <w:tab/>
        </w:r>
        <w:r>
          <w:rPr>
            <w:noProof/>
            <w:webHidden/>
          </w:rPr>
          <w:fldChar w:fldCharType="begin"/>
        </w:r>
        <w:r>
          <w:rPr>
            <w:noProof/>
            <w:webHidden/>
          </w:rPr>
          <w:instrText xml:space="preserve"> PAGEREF _Toc460314600 \h </w:instrText>
        </w:r>
        <w:r>
          <w:rPr>
            <w:noProof/>
            <w:webHidden/>
          </w:rPr>
        </w:r>
        <w:r>
          <w:rPr>
            <w:noProof/>
            <w:webHidden/>
          </w:rPr>
          <w:fldChar w:fldCharType="separate"/>
        </w:r>
        <w:r>
          <w:rPr>
            <w:noProof/>
            <w:webHidden/>
          </w:rPr>
          <w:t>14</w:t>
        </w:r>
        <w:r>
          <w:rPr>
            <w:noProof/>
            <w:webHidden/>
          </w:rPr>
          <w:fldChar w:fldCharType="end"/>
        </w:r>
      </w:hyperlink>
    </w:p>
    <w:p w:rsidR="006413D6" w:rsidRDefault="006413D6">
      <w:pPr>
        <w:pStyle w:val="Spistreci3"/>
        <w:tabs>
          <w:tab w:val="right" w:leader="dot" w:pos="9345"/>
        </w:tabs>
        <w:rPr>
          <w:rFonts w:asciiTheme="minorHAnsi" w:eastAsiaTheme="minorEastAsia" w:hAnsiTheme="minorHAnsi" w:cstheme="minorBidi"/>
          <w:noProof/>
          <w:szCs w:val="22"/>
          <w:lang w:val="pl-PL" w:eastAsia="pl-PL" w:bidi="ar-SA"/>
        </w:rPr>
      </w:pPr>
      <w:hyperlink w:anchor="_Toc460314601" w:history="1">
        <w:r w:rsidRPr="004B164B">
          <w:rPr>
            <w:rStyle w:val="Hipercze"/>
            <w:noProof/>
          </w:rPr>
          <w:t>Zaplecze Wykonawcy</w:t>
        </w:r>
        <w:r>
          <w:rPr>
            <w:noProof/>
            <w:webHidden/>
          </w:rPr>
          <w:tab/>
        </w:r>
        <w:r>
          <w:rPr>
            <w:noProof/>
            <w:webHidden/>
          </w:rPr>
          <w:fldChar w:fldCharType="begin"/>
        </w:r>
        <w:r>
          <w:rPr>
            <w:noProof/>
            <w:webHidden/>
          </w:rPr>
          <w:instrText xml:space="preserve"> PAGEREF _Toc460314601 \h </w:instrText>
        </w:r>
        <w:r>
          <w:rPr>
            <w:noProof/>
            <w:webHidden/>
          </w:rPr>
        </w:r>
        <w:r>
          <w:rPr>
            <w:noProof/>
            <w:webHidden/>
          </w:rPr>
          <w:fldChar w:fldCharType="separate"/>
        </w:r>
        <w:r>
          <w:rPr>
            <w:noProof/>
            <w:webHidden/>
          </w:rPr>
          <w:t>14</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02" w:history="1">
        <w:r w:rsidRPr="004B164B">
          <w:rPr>
            <w:rStyle w:val="Hipercze"/>
          </w:rPr>
          <w:t>MATERIAŁY</w:t>
        </w:r>
        <w:r>
          <w:rPr>
            <w:webHidden/>
          </w:rPr>
          <w:tab/>
        </w:r>
        <w:r>
          <w:rPr>
            <w:webHidden/>
          </w:rPr>
          <w:fldChar w:fldCharType="begin"/>
        </w:r>
        <w:r>
          <w:rPr>
            <w:webHidden/>
          </w:rPr>
          <w:instrText xml:space="preserve"> PAGEREF _Toc460314602 \h </w:instrText>
        </w:r>
        <w:r>
          <w:rPr>
            <w:webHidden/>
          </w:rPr>
        </w:r>
        <w:r>
          <w:rPr>
            <w:webHidden/>
          </w:rPr>
          <w:fldChar w:fldCharType="separate"/>
        </w:r>
        <w:r>
          <w:rPr>
            <w:webHidden/>
          </w:rPr>
          <w:t>14</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03" w:history="1">
        <w:r w:rsidRPr="004B164B">
          <w:rPr>
            <w:rStyle w:val="Hipercze"/>
            <w:noProof/>
          </w:rPr>
          <w:t>Materiały wykorzystywane do wykonania robót</w:t>
        </w:r>
        <w:r>
          <w:rPr>
            <w:noProof/>
            <w:webHidden/>
          </w:rPr>
          <w:tab/>
        </w:r>
        <w:r>
          <w:rPr>
            <w:noProof/>
            <w:webHidden/>
          </w:rPr>
          <w:fldChar w:fldCharType="begin"/>
        </w:r>
        <w:r>
          <w:rPr>
            <w:noProof/>
            <w:webHidden/>
          </w:rPr>
          <w:instrText xml:space="preserve"> PAGEREF _Toc460314603 \h </w:instrText>
        </w:r>
        <w:r>
          <w:rPr>
            <w:noProof/>
            <w:webHidden/>
          </w:rPr>
        </w:r>
        <w:r>
          <w:rPr>
            <w:noProof/>
            <w:webHidden/>
          </w:rPr>
          <w:fldChar w:fldCharType="separate"/>
        </w:r>
        <w:r>
          <w:rPr>
            <w:noProof/>
            <w:webHidden/>
          </w:rPr>
          <w:t>14</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04" w:history="1">
        <w:r w:rsidRPr="004B164B">
          <w:rPr>
            <w:rStyle w:val="Hipercze"/>
            <w:noProof/>
          </w:rPr>
          <w:t>Wariantowe stosowanie materiałów</w:t>
        </w:r>
        <w:r>
          <w:rPr>
            <w:noProof/>
            <w:webHidden/>
          </w:rPr>
          <w:tab/>
        </w:r>
        <w:r>
          <w:rPr>
            <w:noProof/>
            <w:webHidden/>
          </w:rPr>
          <w:fldChar w:fldCharType="begin"/>
        </w:r>
        <w:r>
          <w:rPr>
            <w:noProof/>
            <w:webHidden/>
          </w:rPr>
          <w:instrText xml:space="preserve"> PAGEREF _Toc460314604 \h </w:instrText>
        </w:r>
        <w:r>
          <w:rPr>
            <w:noProof/>
            <w:webHidden/>
          </w:rPr>
        </w:r>
        <w:r>
          <w:rPr>
            <w:noProof/>
            <w:webHidden/>
          </w:rPr>
          <w:fldChar w:fldCharType="separate"/>
        </w:r>
        <w:r>
          <w:rPr>
            <w:noProof/>
            <w:webHidden/>
          </w:rPr>
          <w:t>15</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05" w:history="1">
        <w:r w:rsidRPr="004B164B">
          <w:rPr>
            <w:rStyle w:val="Hipercze"/>
            <w:noProof/>
          </w:rPr>
          <w:t>Materiały szkodliwe dla otoczenia</w:t>
        </w:r>
        <w:r>
          <w:rPr>
            <w:noProof/>
            <w:webHidden/>
          </w:rPr>
          <w:tab/>
        </w:r>
        <w:r>
          <w:rPr>
            <w:noProof/>
            <w:webHidden/>
          </w:rPr>
          <w:fldChar w:fldCharType="begin"/>
        </w:r>
        <w:r>
          <w:rPr>
            <w:noProof/>
            <w:webHidden/>
          </w:rPr>
          <w:instrText xml:space="preserve"> PAGEREF _Toc460314605 \h </w:instrText>
        </w:r>
        <w:r>
          <w:rPr>
            <w:noProof/>
            <w:webHidden/>
          </w:rPr>
        </w:r>
        <w:r>
          <w:rPr>
            <w:noProof/>
            <w:webHidden/>
          </w:rPr>
          <w:fldChar w:fldCharType="separate"/>
        </w:r>
        <w:r>
          <w:rPr>
            <w:noProof/>
            <w:webHidden/>
          </w:rPr>
          <w:t>15</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06" w:history="1">
        <w:r w:rsidRPr="004B164B">
          <w:rPr>
            <w:rStyle w:val="Hipercze"/>
            <w:noProof/>
          </w:rPr>
          <w:t>Przechowywanie i składowanie materiałów</w:t>
        </w:r>
        <w:r>
          <w:rPr>
            <w:noProof/>
            <w:webHidden/>
          </w:rPr>
          <w:tab/>
        </w:r>
        <w:r>
          <w:rPr>
            <w:noProof/>
            <w:webHidden/>
          </w:rPr>
          <w:fldChar w:fldCharType="begin"/>
        </w:r>
        <w:r>
          <w:rPr>
            <w:noProof/>
            <w:webHidden/>
          </w:rPr>
          <w:instrText xml:space="preserve"> PAGEREF _Toc460314606 \h </w:instrText>
        </w:r>
        <w:r>
          <w:rPr>
            <w:noProof/>
            <w:webHidden/>
          </w:rPr>
        </w:r>
        <w:r>
          <w:rPr>
            <w:noProof/>
            <w:webHidden/>
          </w:rPr>
          <w:fldChar w:fldCharType="separate"/>
        </w:r>
        <w:r>
          <w:rPr>
            <w:noProof/>
            <w:webHidden/>
          </w:rPr>
          <w:t>15</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07" w:history="1">
        <w:r w:rsidRPr="004B164B">
          <w:rPr>
            <w:rStyle w:val="Hipercze"/>
          </w:rPr>
          <w:t>SPRZĘT</w:t>
        </w:r>
        <w:r>
          <w:rPr>
            <w:webHidden/>
          </w:rPr>
          <w:tab/>
        </w:r>
        <w:r>
          <w:rPr>
            <w:webHidden/>
          </w:rPr>
          <w:fldChar w:fldCharType="begin"/>
        </w:r>
        <w:r>
          <w:rPr>
            <w:webHidden/>
          </w:rPr>
          <w:instrText xml:space="preserve"> PAGEREF _Toc460314607 \h </w:instrText>
        </w:r>
        <w:r>
          <w:rPr>
            <w:webHidden/>
          </w:rPr>
        </w:r>
        <w:r>
          <w:rPr>
            <w:webHidden/>
          </w:rPr>
          <w:fldChar w:fldCharType="separate"/>
        </w:r>
        <w:r>
          <w:rPr>
            <w:webHidden/>
          </w:rPr>
          <w:t>15</w:t>
        </w:r>
        <w:r>
          <w:rPr>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08" w:history="1">
        <w:r w:rsidRPr="004B164B">
          <w:rPr>
            <w:rStyle w:val="Hipercze"/>
          </w:rPr>
          <w:t>TRANSPORT</w:t>
        </w:r>
        <w:r>
          <w:rPr>
            <w:webHidden/>
          </w:rPr>
          <w:tab/>
        </w:r>
        <w:r>
          <w:rPr>
            <w:webHidden/>
          </w:rPr>
          <w:fldChar w:fldCharType="begin"/>
        </w:r>
        <w:r>
          <w:rPr>
            <w:webHidden/>
          </w:rPr>
          <w:instrText xml:space="preserve"> PAGEREF _Toc460314608 \h </w:instrText>
        </w:r>
        <w:r>
          <w:rPr>
            <w:webHidden/>
          </w:rPr>
        </w:r>
        <w:r>
          <w:rPr>
            <w:webHidden/>
          </w:rPr>
          <w:fldChar w:fldCharType="separate"/>
        </w:r>
        <w:r>
          <w:rPr>
            <w:webHidden/>
          </w:rPr>
          <w:t>15</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09" w:history="1">
        <w:r w:rsidRPr="004B164B">
          <w:rPr>
            <w:rStyle w:val="Hipercze"/>
            <w:noProof/>
          </w:rPr>
          <w:t>Ogólne wymagania dotyczące transportu</w:t>
        </w:r>
        <w:r>
          <w:rPr>
            <w:noProof/>
            <w:webHidden/>
          </w:rPr>
          <w:tab/>
        </w:r>
        <w:r>
          <w:rPr>
            <w:noProof/>
            <w:webHidden/>
          </w:rPr>
          <w:fldChar w:fldCharType="begin"/>
        </w:r>
        <w:r>
          <w:rPr>
            <w:noProof/>
            <w:webHidden/>
          </w:rPr>
          <w:instrText xml:space="preserve"> PAGEREF _Toc460314609 \h </w:instrText>
        </w:r>
        <w:r>
          <w:rPr>
            <w:noProof/>
            <w:webHidden/>
          </w:rPr>
        </w:r>
        <w:r>
          <w:rPr>
            <w:noProof/>
            <w:webHidden/>
          </w:rPr>
          <w:fldChar w:fldCharType="separate"/>
        </w:r>
        <w:r>
          <w:rPr>
            <w:noProof/>
            <w:webHidden/>
          </w:rPr>
          <w:t>16</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0" w:history="1">
        <w:r w:rsidRPr="004B164B">
          <w:rPr>
            <w:rStyle w:val="Hipercze"/>
            <w:noProof/>
          </w:rPr>
          <w:t>Wymagania dotyczące przewozu po drogach publicznych</w:t>
        </w:r>
        <w:r>
          <w:rPr>
            <w:noProof/>
            <w:webHidden/>
          </w:rPr>
          <w:tab/>
        </w:r>
        <w:r>
          <w:rPr>
            <w:noProof/>
            <w:webHidden/>
          </w:rPr>
          <w:fldChar w:fldCharType="begin"/>
        </w:r>
        <w:r>
          <w:rPr>
            <w:noProof/>
            <w:webHidden/>
          </w:rPr>
          <w:instrText xml:space="preserve"> PAGEREF _Toc460314610 \h </w:instrText>
        </w:r>
        <w:r>
          <w:rPr>
            <w:noProof/>
            <w:webHidden/>
          </w:rPr>
        </w:r>
        <w:r>
          <w:rPr>
            <w:noProof/>
            <w:webHidden/>
          </w:rPr>
          <w:fldChar w:fldCharType="separate"/>
        </w:r>
        <w:r>
          <w:rPr>
            <w:noProof/>
            <w:webHidden/>
          </w:rPr>
          <w:t>16</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11" w:history="1">
        <w:r w:rsidRPr="004B164B">
          <w:rPr>
            <w:rStyle w:val="Hipercze"/>
          </w:rPr>
          <w:t>WYKONANIE ROBÓT</w:t>
        </w:r>
        <w:r>
          <w:rPr>
            <w:webHidden/>
          </w:rPr>
          <w:tab/>
        </w:r>
        <w:r>
          <w:rPr>
            <w:webHidden/>
          </w:rPr>
          <w:fldChar w:fldCharType="begin"/>
        </w:r>
        <w:r>
          <w:rPr>
            <w:webHidden/>
          </w:rPr>
          <w:instrText xml:space="preserve"> PAGEREF _Toc460314611 \h </w:instrText>
        </w:r>
        <w:r>
          <w:rPr>
            <w:webHidden/>
          </w:rPr>
        </w:r>
        <w:r>
          <w:rPr>
            <w:webHidden/>
          </w:rPr>
          <w:fldChar w:fldCharType="separate"/>
        </w:r>
        <w:r>
          <w:rPr>
            <w:webHidden/>
          </w:rPr>
          <w:t>16</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2" w:history="1">
        <w:r w:rsidRPr="004B164B">
          <w:rPr>
            <w:rStyle w:val="Hipercze"/>
            <w:noProof/>
          </w:rPr>
          <w:t>Ogólne zasady wykonywania robót</w:t>
        </w:r>
        <w:r>
          <w:rPr>
            <w:noProof/>
            <w:webHidden/>
          </w:rPr>
          <w:tab/>
        </w:r>
        <w:r>
          <w:rPr>
            <w:noProof/>
            <w:webHidden/>
          </w:rPr>
          <w:fldChar w:fldCharType="begin"/>
        </w:r>
        <w:r>
          <w:rPr>
            <w:noProof/>
            <w:webHidden/>
          </w:rPr>
          <w:instrText xml:space="preserve"> PAGEREF _Toc460314612 \h </w:instrText>
        </w:r>
        <w:r>
          <w:rPr>
            <w:noProof/>
            <w:webHidden/>
          </w:rPr>
        </w:r>
        <w:r>
          <w:rPr>
            <w:noProof/>
            <w:webHidden/>
          </w:rPr>
          <w:fldChar w:fldCharType="separate"/>
        </w:r>
        <w:r>
          <w:rPr>
            <w:noProof/>
            <w:webHidden/>
          </w:rPr>
          <w:t>16</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13" w:history="1">
        <w:r w:rsidRPr="004B164B">
          <w:rPr>
            <w:rStyle w:val="Hipercze"/>
          </w:rPr>
          <w:t>KONTROLA JAKOŚCI ROBÓT</w:t>
        </w:r>
        <w:r>
          <w:rPr>
            <w:webHidden/>
          </w:rPr>
          <w:tab/>
        </w:r>
        <w:r>
          <w:rPr>
            <w:webHidden/>
          </w:rPr>
          <w:fldChar w:fldCharType="begin"/>
        </w:r>
        <w:r>
          <w:rPr>
            <w:webHidden/>
          </w:rPr>
          <w:instrText xml:space="preserve"> PAGEREF _Toc460314613 \h </w:instrText>
        </w:r>
        <w:r>
          <w:rPr>
            <w:webHidden/>
          </w:rPr>
        </w:r>
        <w:r>
          <w:rPr>
            <w:webHidden/>
          </w:rPr>
          <w:fldChar w:fldCharType="separate"/>
        </w:r>
        <w:r>
          <w:rPr>
            <w:webHidden/>
          </w:rPr>
          <w:t>17</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4" w:history="1">
        <w:r w:rsidRPr="004B164B">
          <w:rPr>
            <w:rStyle w:val="Hipercze"/>
            <w:noProof/>
          </w:rPr>
          <w:t>Program zapewnienia jakości (PZJ)</w:t>
        </w:r>
        <w:r>
          <w:rPr>
            <w:noProof/>
            <w:webHidden/>
          </w:rPr>
          <w:tab/>
        </w:r>
        <w:r>
          <w:rPr>
            <w:noProof/>
            <w:webHidden/>
          </w:rPr>
          <w:fldChar w:fldCharType="begin"/>
        </w:r>
        <w:r>
          <w:rPr>
            <w:noProof/>
            <w:webHidden/>
          </w:rPr>
          <w:instrText xml:space="preserve"> PAGEREF _Toc460314614 \h </w:instrText>
        </w:r>
        <w:r>
          <w:rPr>
            <w:noProof/>
            <w:webHidden/>
          </w:rPr>
        </w:r>
        <w:r>
          <w:rPr>
            <w:noProof/>
            <w:webHidden/>
          </w:rPr>
          <w:fldChar w:fldCharType="separate"/>
        </w:r>
        <w:r>
          <w:rPr>
            <w:noProof/>
            <w:webHidden/>
          </w:rPr>
          <w:t>17</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5" w:history="1">
        <w:r w:rsidRPr="004B164B">
          <w:rPr>
            <w:rStyle w:val="Hipercze"/>
            <w:noProof/>
          </w:rPr>
          <w:t>Zasady kontroli jakości robót</w:t>
        </w:r>
        <w:r>
          <w:rPr>
            <w:noProof/>
            <w:webHidden/>
          </w:rPr>
          <w:tab/>
        </w:r>
        <w:r>
          <w:rPr>
            <w:noProof/>
            <w:webHidden/>
          </w:rPr>
          <w:fldChar w:fldCharType="begin"/>
        </w:r>
        <w:r>
          <w:rPr>
            <w:noProof/>
            <w:webHidden/>
          </w:rPr>
          <w:instrText xml:space="preserve"> PAGEREF _Toc460314615 \h </w:instrText>
        </w:r>
        <w:r>
          <w:rPr>
            <w:noProof/>
            <w:webHidden/>
          </w:rPr>
        </w:r>
        <w:r>
          <w:rPr>
            <w:noProof/>
            <w:webHidden/>
          </w:rPr>
          <w:fldChar w:fldCharType="separate"/>
        </w:r>
        <w:r>
          <w:rPr>
            <w:noProof/>
            <w:webHidden/>
          </w:rPr>
          <w:t>17</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6" w:history="1">
        <w:r w:rsidRPr="004B164B">
          <w:rPr>
            <w:rStyle w:val="Hipercze"/>
            <w:noProof/>
          </w:rPr>
          <w:t>Pobieranie próbek</w:t>
        </w:r>
        <w:r>
          <w:rPr>
            <w:noProof/>
            <w:webHidden/>
          </w:rPr>
          <w:tab/>
        </w:r>
        <w:r>
          <w:rPr>
            <w:noProof/>
            <w:webHidden/>
          </w:rPr>
          <w:fldChar w:fldCharType="begin"/>
        </w:r>
        <w:r>
          <w:rPr>
            <w:noProof/>
            <w:webHidden/>
          </w:rPr>
          <w:instrText xml:space="preserve"> PAGEREF _Toc460314616 \h </w:instrText>
        </w:r>
        <w:r>
          <w:rPr>
            <w:noProof/>
            <w:webHidden/>
          </w:rPr>
        </w:r>
        <w:r>
          <w:rPr>
            <w:noProof/>
            <w:webHidden/>
          </w:rPr>
          <w:fldChar w:fldCharType="separate"/>
        </w:r>
        <w:r>
          <w:rPr>
            <w:noProof/>
            <w:webHidden/>
          </w:rPr>
          <w:t>18</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7" w:history="1">
        <w:r w:rsidRPr="004B164B">
          <w:rPr>
            <w:rStyle w:val="Hipercze"/>
            <w:noProof/>
          </w:rPr>
          <w:t>Badania i pomiary</w:t>
        </w:r>
        <w:r>
          <w:rPr>
            <w:noProof/>
            <w:webHidden/>
          </w:rPr>
          <w:tab/>
        </w:r>
        <w:r>
          <w:rPr>
            <w:noProof/>
            <w:webHidden/>
          </w:rPr>
          <w:fldChar w:fldCharType="begin"/>
        </w:r>
        <w:r>
          <w:rPr>
            <w:noProof/>
            <w:webHidden/>
          </w:rPr>
          <w:instrText xml:space="preserve"> PAGEREF _Toc460314617 \h </w:instrText>
        </w:r>
        <w:r>
          <w:rPr>
            <w:noProof/>
            <w:webHidden/>
          </w:rPr>
        </w:r>
        <w:r>
          <w:rPr>
            <w:noProof/>
            <w:webHidden/>
          </w:rPr>
          <w:fldChar w:fldCharType="separate"/>
        </w:r>
        <w:r>
          <w:rPr>
            <w:noProof/>
            <w:webHidden/>
          </w:rPr>
          <w:t>18</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8" w:history="1">
        <w:r w:rsidRPr="004B164B">
          <w:rPr>
            <w:rStyle w:val="Hipercze"/>
            <w:noProof/>
          </w:rPr>
          <w:t>Raporty z badań</w:t>
        </w:r>
        <w:r>
          <w:rPr>
            <w:noProof/>
            <w:webHidden/>
          </w:rPr>
          <w:tab/>
        </w:r>
        <w:r>
          <w:rPr>
            <w:noProof/>
            <w:webHidden/>
          </w:rPr>
          <w:fldChar w:fldCharType="begin"/>
        </w:r>
        <w:r>
          <w:rPr>
            <w:noProof/>
            <w:webHidden/>
          </w:rPr>
          <w:instrText xml:space="preserve"> PAGEREF _Toc460314618 \h </w:instrText>
        </w:r>
        <w:r>
          <w:rPr>
            <w:noProof/>
            <w:webHidden/>
          </w:rPr>
        </w:r>
        <w:r>
          <w:rPr>
            <w:noProof/>
            <w:webHidden/>
          </w:rPr>
          <w:fldChar w:fldCharType="separate"/>
        </w:r>
        <w:r>
          <w:rPr>
            <w:noProof/>
            <w:webHidden/>
          </w:rPr>
          <w:t>18</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19" w:history="1">
        <w:r w:rsidRPr="004B164B">
          <w:rPr>
            <w:rStyle w:val="Hipercze"/>
            <w:noProof/>
          </w:rPr>
          <w:t>Badania prowadzone przez Inspektora nadzoru</w:t>
        </w:r>
        <w:r>
          <w:rPr>
            <w:noProof/>
            <w:webHidden/>
          </w:rPr>
          <w:tab/>
        </w:r>
        <w:r>
          <w:rPr>
            <w:noProof/>
            <w:webHidden/>
          </w:rPr>
          <w:fldChar w:fldCharType="begin"/>
        </w:r>
        <w:r>
          <w:rPr>
            <w:noProof/>
            <w:webHidden/>
          </w:rPr>
          <w:instrText xml:space="preserve"> PAGEREF _Toc460314619 \h </w:instrText>
        </w:r>
        <w:r>
          <w:rPr>
            <w:noProof/>
            <w:webHidden/>
          </w:rPr>
        </w:r>
        <w:r>
          <w:rPr>
            <w:noProof/>
            <w:webHidden/>
          </w:rPr>
          <w:fldChar w:fldCharType="separate"/>
        </w:r>
        <w:r>
          <w:rPr>
            <w:noProof/>
            <w:webHidden/>
          </w:rPr>
          <w:t>19</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0" w:history="1">
        <w:r w:rsidRPr="004B164B">
          <w:rPr>
            <w:rStyle w:val="Hipercze"/>
            <w:noProof/>
          </w:rPr>
          <w:t>Certyfikaty i deklaracje</w:t>
        </w:r>
        <w:r>
          <w:rPr>
            <w:noProof/>
            <w:webHidden/>
          </w:rPr>
          <w:tab/>
        </w:r>
        <w:r>
          <w:rPr>
            <w:noProof/>
            <w:webHidden/>
          </w:rPr>
          <w:fldChar w:fldCharType="begin"/>
        </w:r>
        <w:r>
          <w:rPr>
            <w:noProof/>
            <w:webHidden/>
          </w:rPr>
          <w:instrText xml:space="preserve"> PAGEREF _Toc460314620 \h </w:instrText>
        </w:r>
        <w:r>
          <w:rPr>
            <w:noProof/>
            <w:webHidden/>
          </w:rPr>
        </w:r>
        <w:r>
          <w:rPr>
            <w:noProof/>
            <w:webHidden/>
          </w:rPr>
          <w:fldChar w:fldCharType="separate"/>
        </w:r>
        <w:r>
          <w:rPr>
            <w:noProof/>
            <w:webHidden/>
          </w:rPr>
          <w:t>19</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1" w:history="1">
        <w:r w:rsidRPr="004B164B">
          <w:rPr>
            <w:rStyle w:val="Hipercze"/>
            <w:noProof/>
          </w:rPr>
          <w:t>Dokumenty budowy</w:t>
        </w:r>
        <w:r>
          <w:rPr>
            <w:noProof/>
            <w:webHidden/>
          </w:rPr>
          <w:tab/>
        </w:r>
        <w:r>
          <w:rPr>
            <w:noProof/>
            <w:webHidden/>
          </w:rPr>
          <w:fldChar w:fldCharType="begin"/>
        </w:r>
        <w:r>
          <w:rPr>
            <w:noProof/>
            <w:webHidden/>
          </w:rPr>
          <w:instrText xml:space="preserve"> PAGEREF _Toc460314621 \h </w:instrText>
        </w:r>
        <w:r>
          <w:rPr>
            <w:noProof/>
            <w:webHidden/>
          </w:rPr>
        </w:r>
        <w:r>
          <w:rPr>
            <w:noProof/>
            <w:webHidden/>
          </w:rPr>
          <w:fldChar w:fldCharType="separate"/>
        </w:r>
        <w:r>
          <w:rPr>
            <w:noProof/>
            <w:webHidden/>
          </w:rPr>
          <w:t>19</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22" w:history="1">
        <w:r w:rsidRPr="004B164B">
          <w:rPr>
            <w:rStyle w:val="Hipercze"/>
          </w:rPr>
          <w:t>OBMIAR ROBÓT</w:t>
        </w:r>
        <w:r>
          <w:rPr>
            <w:webHidden/>
          </w:rPr>
          <w:tab/>
        </w:r>
        <w:r>
          <w:rPr>
            <w:webHidden/>
          </w:rPr>
          <w:fldChar w:fldCharType="begin"/>
        </w:r>
        <w:r>
          <w:rPr>
            <w:webHidden/>
          </w:rPr>
          <w:instrText xml:space="preserve"> PAGEREF _Toc460314622 \h </w:instrText>
        </w:r>
        <w:r>
          <w:rPr>
            <w:webHidden/>
          </w:rPr>
        </w:r>
        <w:r>
          <w:rPr>
            <w:webHidden/>
          </w:rPr>
          <w:fldChar w:fldCharType="separate"/>
        </w:r>
        <w:r>
          <w:rPr>
            <w:webHidden/>
          </w:rPr>
          <w:t>20</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3" w:history="1">
        <w:r w:rsidRPr="004B164B">
          <w:rPr>
            <w:rStyle w:val="Hipercze"/>
            <w:noProof/>
          </w:rPr>
          <w:t>Ogólne zasady obmiaru robót</w:t>
        </w:r>
        <w:r>
          <w:rPr>
            <w:noProof/>
            <w:webHidden/>
          </w:rPr>
          <w:tab/>
        </w:r>
        <w:r>
          <w:rPr>
            <w:noProof/>
            <w:webHidden/>
          </w:rPr>
          <w:fldChar w:fldCharType="begin"/>
        </w:r>
        <w:r>
          <w:rPr>
            <w:noProof/>
            <w:webHidden/>
          </w:rPr>
          <w:instrText xml:space="preserve"> PAGEREF _Toc460314623 \h </w:instrText>
        </w:r>
        <w:r>
          <w:rPr>
            <w:noProof/>
            <w:webHidden/>
          </w:rPr>
        </w:r>
        <w:r>
          <w:rPr>
            <w:noProof/>
            <w:webHidden/>
          </w:rPr>
          <w:fldChar w:fldCharType="separate"/>
        </w:r>
        <w:r>
          <w:rPr>
            <w:noProof/>
            <w:webHidden/>
          </w:rPr>
          <w:t>20</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4" w:history="1">
        <w:r w:rsidRPr="004B164B">
          <w:rPr>
            <w:rStyle w:val="Hipercze"/>
            <w:noProof/>
          </w:rPr>
          <w:t>Zasady określania ilości robót i materiałów</w:t>
        </w:r>
        <w:r>
          <w:rPr>
            <w:noProof/>
            <w:webHidden/>
          </w:rPr>
          <w:tab/>
        </w:r>
        <w:r>
          <w:rPr>
            <w:noProof/>
            <w:webHidden/>
          </w:rPr>
          <w:fldChar w:fldCharType="begin"/>
        </w:r>
        <w:r>
          <w:rPr>
            <w:noProof/>
            <w:webHidden/>
          </w:rPr>
          <w:instrText xml:space="preserve"> PAGEREF _Toc460314624 \h </w:instrText>
        </w:r>
        <w:r>
          <w:rPr>
            <w:noProof/>
            <w:webHidden/>
          </w:rPr>
        </w:r>
        <w:r>
          <w:rPr>
            <w:noProof/>
            <w:webHidden/>
          </w:rPr>
          <w:fldChar w:fldCharType="separate"/>
        </w:r>
        <w:r>
          <w:rPr>
            <w:noProof/>
            <w:webHidden/>
          </w:rPr>
          <w:t>21</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5" w:history="1">
        <w:r w:rsidRPr="004B164B">
          <w:rPr>
            <w:rStyle w:val="Hipercze"/>
            <w:noProof/>
          </w:rPr>
          <w:t>Urządzenia i sprzęt pomiarowy</w:t>
        </w:r>
        <w:r>
          <w:rPr>
            <w:noProof/>
            <w:webHidden/>
          </w:rPr>
          <w:tab/>
        </w:r>
        <w:r>
          <w:rPr>
            <w:noProof/>
            <w:webHidden/>
          </w:rPr>
          <w:fldChar w:fldCharType="begin"/>
        </w:r>
        <w:r>
          <w:rPr>
            <w:noProof/>
            <w:webHidden/>
          </w:rPr>
          <w:instrText xml:space="preserve"> PAGEREF _Toc460314625 \h </w:instrText>
        </w:r>
        <w:r>
          <w:rPr>
            <w:noProof/>
            <w:webHidden/>
          </w:rPr>
        </w:r>
        <w:r>
          <w:rPr>
            <w:noProof/>
            <w:webHidden/>
          </w:rPr>
          <w:fldChar w:fldCharType="separate"/>
        </w:r>
        <w:r>
          <w:rPr>
            <w:noProof/>
            <w:webHidden/>
          </w:rPr>
          <w:t>21</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26" w:history="1">
        <w:r w:rsidRPr="004B164B">
          <w:rPr>
            <w:rStyle w:val="Hipercze"/>
          </w:rPr>
          <w:t>ODBIÓR ROBÓT</w:t>
        </w:r>
        <w:r>
          <w:rPr>
            <w:webHidden/>
          </w:rPr>
          <w:tab/>
        </w:r>
        <w:r>
          <w:rPr>
            <w:webHidden/>
          </w:rPr>
          <w:fldChar w:fldCharType="begin"/>
        </w:r>
        <w:r>
          <w:rPr>
            <w:webHidden/>
          </w:rPr>
          <w:instrText xml:space="preserve"> PAGEREF _Toc460314626 \h </w:instrText>
        </w:r>
        <w:r>
          <w:rPr>
            <w:webHidden/>
          </w:rPr>
        </w:r>
        <w:r>
          <w:rPr>
            <w:webHidden/>
          </w:rPr>
          <w:fldChar w:fldCharType="separate"/>
        </w:r>
        <w:r>
          <w:rPr>
            <w:webHidden/>
          </w:rPr>
          <w:t>21</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7" w:history="1">
        <w:r w:rsidRPr="004B164B">
          <w:rPr>
            <w:rStyle w:val="Hipercze"/>
            <w:noProof/>
          </w:rPr>
          <w:t>rodzaje odbiorów robót</w:t>
        </w:r>
        <w:r>
          <w:rPr>
            <w:noProof/>
            <w:webHidden/>
          </w:rPr>
          <w:tab/>
        </w:r>
        <w:r>
          <w:rPr>
            <w:noProof/>
            <w:webHidden/>
          </w:rPr>
          <w:fldChar w:fldCharType="begin"/>
        </w:r>
        <w:r>
          <w:rPr>
            <w:noProof/>
            <w:webHidden/>
          </w:rPr>
          <w:instrText xml:space="preserve"> PAGEREF _Toc460314627 \h </w:instrText>
        </w:r>
        <w:r>
          <w:rPr>
            <w:noProof/>
            <w:webHidden/>
          </w:rPr>
        </w:r>
        <w:r>
          <w:rPr>
            <w:noProof/>
            <w:webHidden/>
          </w:rPr>
          <w:fldChar w:fldCharType="separate"/>
        </w:r>
        <w:r>
          <w:rPr>
            <w:noProof/>
            <w:webHidden/>
          </w:rPr>
          <w:t>21</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8" w:history="1">
        <w:r w:rsidRPr="004B164B">
          <w:rPr>
            <w:rStyle w:val="Hipercze"/>
            <w:noProof/>
          </w:rPr>
          <w:t>Odbiór robót zanikających i ulegających zakryciu</w:t>
        </w:r>
        <w:r>
          <w:rPr>
            <w:noProof/>
            <w:webHidden/>
          </w:rPr>
          <w:tab/>
        </w:r>
        <w:r>
          <w:rPr>
            <w:noProof/>
            <w:webHidden/>
          </w:rPr>
          <w:fldChar w:fldCharType="begin"/>
        </w:r>
        <w:r>
          <w:rPr>
            <w:noProof/>
            <w:webHidden/>
          </w:rPr>
          <w:instrText xml:space="preserve"> PAGEREF _Toc460314628 \h </w:instrText>
        </w:r>
        <w:r>
          <w:rPr>
            <w:noProof/>
            <w:webHidden/>
          </w:rPr>
        </w:r>
        <w:r>
          <w:rPr>
            <w:noProof/>
            <w:webHidden/>
          </w:rPr>
          <w:fldChar w:fldCharType="separate"/>
        </w:r>
        <w:r>
          <w:rPr>
            <w:noProof/>
            <w:webHidden/>
          </w:rPr>
          <w:t>21</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29" w:history="1">
        <w:r w:rsidRPr="004B164B">
          <w:rPr>
            <w:rStyle w:val="Hipercze"/>
            <w:noProof/>
          </w:rPr>
          <w:t>Monitoring kanałów grawitacyjnych</w:t>
        </w:r>
        <w:r>
          <w:rPr>
            <w:noProof/>
            <w:webHidden/>
          </w:rPr>
          <w:tab/>
        </w:r>
        <w:r>
          <w:rPr>
            <w:noProof/>
            <w:webHidden/>
          </w:rPr>
          <w:fldChar w:fldCharType="begin"/>
        </w:r>
        <w:r>
          <w:rPr>
            <w:noProof/>
            <w:webHidden/>
          </w:rPr>
          <w:instrText xml:space="preserve"> PAGEREF _Toc460314629 \h </w:instrText>
        </w:r>
        <w:r>
          <w:rPr>
            <w:noProof/>
            <w:webHidden/>
          </w:rPr>
        </w:r>
        <w:r>
          <w:rPr>
            <w:noProof/>
            <w:webHidden/>
          </w:rPr>
          <w:fldChar w:fldCharType="separate"/>
        </w:r>
        <w:r>
          <w:rPr>
            <w:noProof/>
            <w:webHidden/>
          </w:rPr>
          <w:t>21</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0" w:history="1">
        <w:r w:rsidRPr="004B164B">
          <w:rPr>
            <w:rStyle w:val="Hipercze"/>
            <w:noProof/>
          </w:rPr>
          <w:t>Odbiór częściowy – comiesięczny</w:t>
        </w:r>
        <w:r>
          <w:rPr>
            <w:noProof/>
            <w:webHidden/>
          </w:rPr>
          <w:tab/>
        </w:r>
        <w:r>
          <w:rPr>
            <w:noProof/>
            <w:webHidden/>
          </w:rPr>
          <w:fldChar w:fldCharType="begin"/>
        </w:r>
        <w:r>
          <w:rPr>
            <w:noProof/>
            <w:webHidden/>
          </w:rPr>
          <w:instrText xml:space="preserve"> PAGEREF _Toc460314630 \h </w:instrText>
        </w:r>
        <w:r>
          <w:rPr>
            <w:noProof/>
            <w:webHidden/>
          </w:rPr>
        </w:r>
        <w:r>
          <w:rPr>
            <w:noProof/>
            <w:webHidden/>
          </w:rPr>
          <w:fldChar w:fldCharType="separate"/>
        </w:r>
        <w:r>
          <w:rPr>
            <w:noProof/>
            <w:webHidden/>
          </w:rPr>
          <w:t>22</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1" w:history="1">
        <w:r w:rsidRPr="004B164B">
          <w:rPr>
            <w:rStyle w:val="Hipercze"/>
            <w:noProof/>
          </w:rPr>
          <w:t>Odbiór ROBÓT BUDOWLANYCH</w:t>
        </w:r>
        <w:r>
          <w:rPr>
            <w:noProof/>
            <w:webHidden/>
          </w:rPr>
          <w:tab/>
        </w:r>
        <w:r>
          <w:rPr>
            <w:noProof/>
            <w:webHidden/>
          </w:rPr>
          <w:fldChar w:fldCharType="begin"/>
        </w:r>
        <w:r>
          <w:rPr>
            <w:noProof/>
            <w:webHidden/>
          </w:rPr>
          <w:instrText xml:space="preserve"> PAGEREF _Toc460314631 \h </w:instrText>
        </w:r>
        <w:r>
          <w:rPr>
            <w:noProof/>
            <w:webHidden/>
          </w:rPr>
        </w:r>
        <w:r>
          <w:rPr>
            <w:noProof/>
            <w:webHidden/>
          </w:rPr>
          <w:fldChar w:fldCharType="separate"/>
        </w:r>
        <w:r>
          <w:rPr>
            <w:noProof/>
            <w:webHidden/>
          </w:rPr>
          <w:t>23</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2" w:history="1">
        <w:r w:rsidRPr="004B164B">
          <w:rPr>
            <w:rStyle w:val="Hipercze"/>
            <w:caps/>
            <w:noProof/>
            <w:spacing w:val="15"/>
            <w:lang w:val="pl-PL" w:eastAsia="pl-PL"/>
          </w:rPr>
          <w:t>Odbiór KOŃCOWY</w:t>
        </w:r>
        <w:r>
          <w:rPr>
            <w:noProof/>
            <w:webHidden/>
          </w:rPr>
          <w:tab/>
        </w:r>
        <w:r>
          <w:rPr>
            <w:noProof/>
            <w:webHidden/>
          </w:rPr>
          <w:fldChar w:fldCharType="begin"/>
        </w:r>
        <w:r>
          <w:rPr>
            <w:noProof/>
            <w:webHidden/>
          </w:rPr>
          <w:instrText xml:space="preserve"> PAGEREF _Toc460314632 \h </w:instrText>
        </w:r>
        <w:r>
          <w:rPr>
            <w:noProof/>
            <w:webHidden/>
          </w:rPr>
        </w:r>
        <w:r>
          <w:rPr>
            <w:noProof/>
            <w:webHidden/>
          </w:rPr>
          <w:fldChar w:fldCharType="separate"/>
        </w:r>
        <w:r>
          <w:rPr>
            <w:noProof/>
            <w:webHidden/>
          </w:rPr>
          <w:t>23</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3" w:history="1">
        <w:r w:rsidRPr="004B164B">
          <w:rPr>
            <w:rStyle w:val="Hipercze"/>
            <w:caps/>
            <w:noProof/>
            <w:spacing w:val="15"/>
            <w:lang w:val="pl-PL" w:eastAsia="pl-PL"/>
          </w:rPr>
          <w:t>Odbiór INWESTYCJI I PRZEKAZANIE DO EKSPLOATACJI</w:t>
        </w:r>
        <w:r>
          <w:rPr>
            <w:noProof/>
            <w:webHidden/>
          </w:rPr>
          <w:tab/>
        </w:r>
        <w:r>
          <w:rPr>
            <w:noProof/>
            <w:webHidden/>
          </w:rPr>
          <w:fldChar w:fldCharType="begin"/>
        </w:r>
        <w:r>
          <w:rPr>
            <w:noProof/>
            <w:webHidden/>
          </w:rPr>
          <w:instrText xml:space="preserve"> PAGEREF _Toc460314633 \h </w:instrText>
        </w:r>
        <w:r>
          <w:rPr>
            <w:noProof/>
            <w:webHidden/>
          </w:rPr>
        </w:r>
        <w:r>
          <w:rPr>
            <w:noProof/>
            <w:webHidden/>
          </w:rPr>
          <w:fldChar w:fldCharType="separate"/>
        </w:r>
        <w:r>
          <w:rPr>
            <w:noProof/>
            <w:webHidden/>
          </w:rPr>
          <w:t>24</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4" w:history="1">
        <w:r w:rsidRPr="004B164B">
          <w:rPr>
            <w:rStyle w:val="Hipercze"/>
            <w:noProof/>
          </w:rPr>
          <w:t>PRZEGLĄDY TECHNICZNE W OKRESIE REKOJMI</w:t>
        </w:r>
        <w:r>
          <w:rPr>
            <w:noProof/>
            <w:webHidden/>
          </w:rPr>
          <w:tab/>
        </w:r>
        <w:r>
          <w:rPr>
            <w:noProof/>
            <w:webHidden/>
          </w:rPr>
          <w:fldChar w:fldCharType="begin"/>
        </w:r>
        <w:r>
          <w:rPr>
            <w:noProof/>
            <w:webHidden/>
          </w:rPr>
          <w:instrText xml:space="preserve"> PAGEREF _Toc460314634 \h </w:instrText>
        </w:r>
        <w:r>
          <w:rPr>
            <w:noProof/>
            <w:webHidden/>
          </w:rPr>
        </w:r>
        <w:r>
          <w:rPr>
            <w:noProof/>
            <w:webHidden/>
          </w:rPr>
          <w:fldChar w:fldCharType="separate"/>
        </w:r>
        <w:r>
          <w:rPr>
            <w:noProof/>
            <w:webHidden/>
          </w:rPr>
          <w:t>24</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35" w:history="1">
        <w:r w:rsidRPr="004B164B">
          <w:rPr>
            <w:rStyle w:val="Hipercze"/>
          </w:rPr>
          <w:t>PODSTAWA PŁATNOŚCI</w:t>
        </w:r>
        <w:r>
          <w:rPr>
            <w:webHidden/>
          </w:rPr>
          <w:tab/>
        </w:r>
        <w:r>
          <w:rPr>
            <w:webHidden/>
          </w:rPr>
          <w:fldChar w:fldCharType="begin"/>
        </w:r>
        <w:r>
          <w:rPr>
            <w:webHidden/>
          </w:rPr>
          <w:instrText xml:space="preserve"> PAGEREF _Toc460314635 \h </w:instrText>
        </w:r>
        <w:r>
          <w:rPr>
            <w:webHidden/>
          </w:rPr>
        </w:r>
        <w:r>
          <w:rPr>
            <w:webHidden/>
          </w:rPr>
          <w:fldChar w:fldCharType="separate"/>
        </w:r>
        <w:r>
          <w:rPr>
            <w:webHidden/>
          </w:rPr>
          <w:t>24</w:t>
        </w:r>
        <w:r>
          <w:rPr>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6" w:history="1">
        <w:r w:rsidRPr="004B164B">
          <w:rPr>
            <w:rStyle w:val="Hipercze"/>
            <w:noProof/>
          </w:rPr>
          <w:t>Ustalenia ogólne</w:t>
        </w:r>
        <w:r>
          <w:rPr>
            <w:noProof/>
            <w:webHidden/>
          </w:rPr>
          <w:tab/>
        </w:r>
        <w:r>
          <w:rPr>
            <w:noProof/>
            <w:webHidden/>
          </w:rPr>
          <w:fldChar w:fldCharType="begin"/>
        </w:r>
        <w:r>
          <w:rPr>
            <w:noProof/>
            <w:webHidden/>
          </w:rPr>
          <w:instrText xml:space="preserve"> PAGEREF _Toc460314636 \h </w:instrText>
        </w:r>
        <w:r>
          <w:rPr>
            <w:noProof/>
            <w:webHidden/>
          </w:rPr>
        </w:r>
        <w:r>
          <w:rPr>
            <w:noProof/>
            <w:webHidden/>
          </w:rPr>
          <w:fldChar w:fldCharType="separate"/>
        </w:r>
        <w:r>
          <w:rPr>
            <w:noProof/>
            <w:webHidden/>
          </w:rPr>
          <w:t>24</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7" w:history="1">
        <w:r w:rsidRPr="004B164B">
          <w:rPr>
            <w:rStyle w:val="Hipercze"/>
            <w:noProof/>
          </w:rPr>
          <w:t>Koszty zajęcia pasa drogowego</w:t>
        </w:r>
        <w:r>
          <w:rPr>
            <w:noProof/>
            <w:webHidden/>
          </w:rPr>
          <w:tab/>
        </w:r>
        <w:r>
          <w:rPr>
            <w:noProof/>
            <w:webHidden/>
          </w:rPr>
          <w:fldChar w:fldCharType="begin"/>
        </w:r>
        <w:r>
          <w:rPr>
            <w:noProof/>
            <w:webHidden/>
          </w:rPr>
          <w:instrText xml:space="preserve"> PAGEREF _Toc460314637 \h </w:instrText>
        </w:r>
        <w:r>
          <w:rPr>
            <w:noProof/>
            <w:webHidden/>
          </w:rPr>
        </w:r>
        <w:r>
          <w:rPr>
            <w:noProof/>
            <w:webHidden/>
          </w:rPr>
          <w:fldChar w:fldCharType="separate"/>
        </w:r>
        <w:r>
          <w:rPr>
            <w:noProof/>
            <w:webHidden/>
          </w:rPr>
          <w:t>24</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8" w:history="1">
        <w:r w:rsidRPr="004B164B">
          <w:rPr>
            <w:rStyle w:val="Hipercze"/>
            <w:noProof/>
          </w:rPr>
          <w:t>Objazdy, przejazdy i organizacja ruchu</w:t>
        </w:r>
        <w:r>
          <w:rPr>
            <w:noProof/>
            <w:webHidden/>
          </w:rPr>
          <w:tab/>
        </w:r>
        <w:r>
          <w:rPr>
            <w:noProof/>
            <w:webHidden/>
          </w:rPr>
          <w:fldChar w:fldCharType="begin"/>
        </w:r>
        <w:r>
          <w:rPr>
            <w:noProof/>
            <w:webHidden/>
          </w:rPr>
          <w:instrText xml:space="preserve"> PAGEREF _Toc460314638 \h </w:instrText>
        </w:r>
        <w:r>
          <w:rPr>
            <w:noProof/>
            <w:webHidden/>
          </w:rPr>
        </w:r>
        <w:r>
          <w:rPr>
            <w:noProof/>
            <w:webHidden/>
          </w:rPr>
          <w:fldChar w:fldCharType="separate"/>
        </w:r>
        <w:r>
          <w:rPr>
            <w:noProof/>
            <w:webHidden/>
          </w:rPr>
          <w:t>25</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39" w:history="1">
        <w:r w:rsidRPr="004B164B">
          <w:rPr>
            <w:rStyle w:val="Hipercze"/>
            <w:noProof/>
          </w:rPr>
          <w:t>Zabezpieczenie i oznakowanie terenu budowy</w:t>
        </w:r>
        <w:r>
          <w:rPr>
            <w:noProof/>
            <w:webHidden/>
          </w:rPr>
          <w:tab/>
        </w:r>
        <w:r>
          <w:rPr>
            <w:noProof/>
            <w:webHidden/>
          </w:rPr>
          <w:fldChar w:fldCharType="begin"/>
        </w:r>
        <w:r>
          <w:rPr>
            <w:noProof/>
            <w:webHidden/>
          </w:rPr>
          <w:instrText xml:space="preserve"> PAGEREF _Toc460314639 \h </w:instrText>
        </w:r>
        <w:r>
          <w:rPr>
            <w:noProof/>
            <w:webHidden/>
          </w:rPr>
        </w:r>
        <w:r>
          <w:rPr>
            <w:noProof/>
            <w:webHidden/>
          </w:rPr>
          <w:fldChar w:fldCharType="separate"/>
        </w:r>
        <w:r>
          <w:rPr>
            <w:noProof/>
            <w:webHidden/>
          </w:rPr>
          <w:t>25</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40" w:history="1">
        <w:r w:rsidRPr="004B164B">
          <w:rPr>
            <w:rStyle w:val="Hipercze"/>
            <w:noProof/>
          </w:rPr>
          <w:t>Dokumentacja wykonawcza i powykonawcza</w:t>
        </w:r>
        <w:r>
          <w:rPr>
            <w:noProof/>
            <w:webHidden/>
          </w:rPr>
          <w:tab/>
        </w:r>
        <w:r>
          <w:rPr>
            <w:noProof/>
            <w:webHidden/>
          </w:rPr>
          <w:fldChar w:fldCharType="begin"/>
        </w:r>
        <w:r>
          <w:rPr>
            <w:noProof/>
            <w:webHidden/>
          </w:rPr>
          <w:instrText xml:space="preserve"> PAGEREF _Toc460314640 \h </w:instrText>
        </w:r>
        <w:r>
          <w:rPr>
            <w:noProof/>
            <w:webHidden/>
          </w:rPr>
        </w:r>
        <w:r>
          <w:rPr>
            <w:noProof/>
            <w:webHidden/>
          </w:rPr>
          <w:fldChar w:fldCharType="separate"/>
        </w:r>
        <w:r>
          <w:rPr>
            <w:noProof/>
            <w:webHidden/>
          </w:rPr>
          <w:t>25</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41" w:history="1">
        <w:r w:rsidRPr="004B164B">
          <w:rPr>
            <w:rStyle w:val="Hipercze"/>
            <w:noProof/>
          </w:rPr>
          <w:t>Zaplecze Wykonawcy</w:t>
        </w:r>
        <w:r>
          <w:rPr>
            <w:noProof/>
            <w:webHidden/>
          </w:rPr>
          <w:tab/>
        </w:r>
        <w:r>
          <w:rPr>
            <w:noProof/>
            <w:webHidden/>
          </w:rPr>
          <w:fldChar w:fldCharType="begin"/>
        </w:r>
        <w:r>
          <w:rPr>
            <w:noProof/>
            <w:webHidden/>
          </w:rPr>
          <w:instrText xml:space="preserve"> PAGEREF _Toc460314641 \h </w:instrText>
        </w:r>
        <w:r>
          <w:rPr>
            <w:noProof/>
            <w:webHidden/>
          </w:rPr>
        </w:r>
        <w:r>
          <w:rPr>
            <w:noProof/>
            <w:webHidden/>
          </w:rPr>
          <w:fldChar w:fldCharType="separate"/>
        </w:r>
        <w:r>
          <w:rPr>
            <w:noProof/>
            <w:webHidden/>
          </w:rPr>
          <w:t>25</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42" w:history="1">
        <w:r w:rsidRPr="004B164B">
          <w:rPr>
            <w:rStyle w:val="Hipercze"/>
            <w:noProof/>
          </w:rPr>
          <w:t>Koszty zawarcia ubezpieczeń na roboty budowlane</w:t>
        </w:r>
        <w:r>
          <w:rPr>
            <w:noProof/>
            <w:webHidden/>
          </w:rPr>
          <w:tab/>
        </w:r>
        <w:r>
          <w:rPr>
            <w:noProof/>
            <w:webHidden/>
          </w:rPr>
          <w:fldChar w:fldCharType="begin"/>
        </w:r>
        <w:r>
          <w:rPr>
            <w:noProof/>
            <w:webHidden/>
          </w:rPr>
          <w:instrText xml:space="preserve"> PAGEREF _Toc460314642 \h </w:instrText>
        </w:r>
        <w:r>
          <w:rPr>
            <w:noProof/>
            <w:webHidden/>
          </w:rPr>
        </w:r>
        <w:r>
          <w:rPr>
            <w:noProof/>
            <w:webHidden/>
          </w:rPr>
          <w:fldChar w:fldCharType="separate"/>
        </w:r>
        <w:r>
          <w:rPr>
            <w:noProof/>
            <w:webHidden/>
          </w:rPr>
          <w:t>26</w:t>
        </w:r>
        <w:r>
          <w:rPr>
            <w:noProof/>
            <w:webHidden/>
          </w:rPr>
          <w:fldChar w:fldCharType="end"/>
        </w:r>
      </w:hyperlink>
    </w:p>
    <w:p w:rsidR="006413D6" w:rsidRDefault="006413D6">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14643" w:history="1">
        <w:r w:rsidRPr="004B164B">
          <w:rPr>
            <w:rStyle w:val="Hipercze"/>
            <w:noProof/>
          </w:rPr>
          <w:t>Koszty pozyskania zabezpieczenia wykonania i wszystkich wymaganych gwarancji</w:t>
        </w:r>
        <w:r>
          <w:rPr>
            <w:noProof/>
            <w:webHidden/>
          </w:rPr>
          <w:tab/>
        </w:r>
        <w:r>
          <w:rPr>
            <w:noProof/>
            <w:webHidden/>
          </w:rPr>
          <w:fldChar w:fldCharType="begin"/>
        </w:r>
        <w:r>
          <w:rPr>
            <w:noProof/>
            <w:webHidden/>
          </w:rPr>
          <w:instrText xml:space="preserve"> PAGEREF _Toc460314643 \h </w:instrText>
        </w:r>
        <w:r>
          <w:rPr>
            <w:noProof/>
            <w:webHidden/>
          </w:rPr>
        </w:r>
        <w:r>
          <w:rPr>
            <w:noProof/>
            <w:webHidden/>
          </w:rPr>
          <w:fldChar w:fldCharType="separate"/>
        </w:r>
        <w:r>
          <w:rPr>
            <w:noProof/>
            <w:webHidden/>
          </w:rPr>
          <w:t>26</w:t>
        </w:r>
        <w:r>
          <w:rPr>
            <w:noProof/>
            <w:webHidden/>
          </w:rPr>
          <w:fldChar w:fldCharType="end"/>
        </w:r>
      </w:hyperlink>
    </w:p>
    <w:p w:rsidR="006413D6" w:rsidRDefault="006413D6">
      <w:pPr>
        <w:pStyle w:val="Spistreci1"/>
        <w:rPr>
          <w:rFonts w:asciiTheme="minorHAnsi" w:eastAsiaTheme="minorEastAsia" w:hAnsiTheme="minorHAnsi" w:cstheme="minorBidi"/>
          <w:b w:val="0"/>
          <w:caps w:val="0"/>
          <w:szCs w:val="22"/>
          <w:lang w:val="pl-PL" w:eastAsia="pl-PL" w:bidi="ar-SA"/>
        </w:rPr>
      </w:pPr>
      <w:hyperlink w:anchor="_Toc460314644" w:history="1">
        <w:r w:rsidRPr="004B164B">
          <w:rPr>
            <w:rStyle w:val="Hipercze"/>
          </w:rPr>
          <w:t>DOKUMENTY ODNIESIENIA I PRZEPISY ZWIĄZANE</w:t>
        </w:r>
        <w:r>
          <w:rPr>
            <w:webHidden/>
          </w:rPr>
          <w:tab/>
        </w:r>
        <w:r>
          <w:rPr>
            <w:webHidden/>
          </w:rPr>
          <w:fldChar w:fldCharType="begin"/>
        </w:r>
        <w:r>
          <w:rPr>
            <w:webHidden/>
          </w:rPr>
          <w:instrText xml:space="preserve"> PAGEREF _Toc460314644 \h </w:instrText>
        </w:r>
        <w:r>
          <w:rPr>
            <w:webHidden/>
          </w:rPr>
        </w:r>
        <w:r>
          <w:rPr>
            <w:webHidden/>
          </w:rPr>
          <w:fldChar w:fldCharType="separate"/>
        </w:r>
        <w:r>
          <w:rPr>
            <w:webHidden/>
          </w:rPr>
          <w:t>26</w:t>
        </w:r>
        <w:r>
          <w:rPr>
            <w:webHidden/>
          </w:rPr>
          <w:fldChar w:fldCharType="end"/>
        </w:r>
      </w:hyperlink>
    </w:p>
    <w:p w:rsidR="006413D6" w:rsidRDefault="006413D6" w:rsidP="006413D6">
      <w:pPr>
        <w:rPr>
          <w:lang w:val="pl-PL"/>
        </w:rPr>
      </w:pPr>
      <w:r>
        <w:rPr>
          <w:lang w:val="pl-PL"/>
        </w:rPr>
        <w:fldChar w:fldCharType="end"/>
      </w:r>
      <w:bookmarkStart w:id="1" w:name="_Toc236495060"/>
      <w:bookmarkStart w:id="2" w:name="_Toc236495228"/>
      <w:bookmarkStart w:id="3" w:name="_Toc236495241"/>
      <w:bookmarkStart w:id="4" w:name="_Toc236495311"/>
      <w:bookmarkStart w:id="5" w:name="_Toc236495333"/>
    </w:p>
    <w:p w:rsidR="006413D6" w:rsidRDefault="006413D6" w:rsidP="006413D6">
      <w:pPr>
        <w:rPr>
          <w:lang w:val="pl-PL"/>
        </w:rPr>
      </w:pPr>
      <w:r>
        <w:rPr>
          <w:lang w:val="pl-PL"/>
        </w:rPr>
        <w:br w:type="page"/>
      </w:r>
    </w:p>
    <w:p w:rsidR="006413D6" w:rsidRPr="005C70C9" w:rsidRDefault="006413D6" w:rsidP="006413D6">
      <w:pPr>
        <w:pStyle w:val="Tytu"/>
        <w:rPr>
          <w:lang w:val="pl-PL"/>
        </w:rPr>
      </w:pPr>
      <w:r w:rsidRPr="005C70C9">
        <w:rPr>
          <w:lang w:val="pl-PL"/>
        </w:rPr>
        <w:lastRenderedPageBreak/>
        <w:t xml:space="preserve">ST 00 </w:t>
      </w:r>
      <w:r w:rsidRPr="005C70C9">
        <w:rPr>
          <w:lang w:val="pl-PL"/>
        </w:rPr>
        <w:tab/>
        <w:t>WYMAGANIA OGÓLNE</w:t>
      </w:r>
      <w:bookmarkEnd w:id="1"/>
      <w:bookmarkEnd w:id="2"/>
      <w:bookmarkEnd w:id="3"/>
      <w:bookmarkEnd w:id="4"/>
      <w:bookmarkEnd w:id="5"/>
    </w:p>
    <w:p w:rsidR="006413D6" w:rsidRPr="005C70C9" w:rsidRDefault="006413D6" w:rsidP="006413D6">
      <w:pPr>
        <w:pStyle w:val="Nagwek1"/>
      </w:pPr>
      <w:bookmarkStart w:id="6" w:name="_Toc236495061"/>
      <w:bookmarkStart w:id="7" w:name="_Toc236495229"/>
      <w:bookmarkStart w:id="8" w:name="_Toc236495242"/>
      <w:bookmarkStart w:id="9" w:name="_Toc236495312"/>
      <w:bookmarkStart w:id="10" w:name="_Toc236495334"/>
      <w:bookmarkStart w:id="11" w:name="_Toc460314579"/>
      <w:r w:rsidRPr="005C70C9">
        <w:t>WSTĘP</w:t>
      </w:r>
      <w:bookmarkEnd w:id="6"/>
      <w:bookmarkEnd w:id="7"/>
      <w:bookmarkEnd w:id="8"/>
      <w:bookmarkEnd w:id="9"/>
      <w:bookmarkEnd w:id="10"/>
      <w:bookmarkEnd w:id="11"/>
    </w:p>
    <w:p w:rsidR="006413D6" w:rsidRPr="005C70C9" w:rsidRDefault="006413D6" w:rsidP="006413D6">
      <w:pPr>
        <w:pStyle w:val="Nagwek2"/>
      </w:pPr>
      <w:bookmarkStart w:id="12" w:name="_Toc236495062"/>
      <w:bookmarkStart w:id="13" w:name="_Toc236495230"/>
      <w:bookmarkStart w:id="14" w:name="_Toc236495243"/>
      <w:bookmarkStart w:id="15" w:name="_Toc236495313"/>
      <w:bookmarkStart w:id="16" w:name="_Toc236495335"/>
      <w:bookmarkStart w:id="17" w:name="_Toc460314580"/>
      <w:r w:rsidRPr="005C70C9">
        <w:t>Przedmiot Specyfikacji Technicznej</w:t>
      </w:r>
      <w:bookmarkEnd w:id="12"/>
      <w:bookmarkEnd w:id="13"/>
      <w:bookmarkEnd w:id="14"/>
      <w:bookmarkEnd w:id="15"/>
      <w:bookmarkEnd w:id="16"/>
      <w:bookmarkEnd w:id="17"/>
    </w:p>
    <w:p w:rsidR="006413D6" w:rsidRPr="00DC2624" w:rsidRDefault="006413D6" w:rsidP="006413D6">
      <w:pPr>
        <w:rPr>
          <w:lang w:val="pl-PL"/>
        </w:rPr>
      </w:pPr>
      <w:r w:rsidRPr="00DC2624">
        <w:rPr>
          <w:lang w:val="pl-PL"/>
        </w:rPr>
        <w:t>Specyfikacja Techniczna, ST-00 – Wymagania Ogólne odnosi się do wymagań wspólnych dla poszczególnych specyfikacji wykonania i odbioru robót.</w:t>
      </w:r>
    </w:p>
    <w:p w:rsidR="006413D6" w:rsidRPr="00A81DA1" w:rsidRDefault="006413D6" w:rsidP="006413D6">
      <w:pPr>
        <w:pStyle w:val="Nagwek2"/>
      </w:pPr>
      <w:bookmarkStart w:id="18" w:name="_Toc236495063"/>
      <w:bookmarkStart w:id="19" w:name="_Toc236495231"/>
      <w:bookmarkStart w:id="20" w:name="_Toc236495244"/>
      <w:bookmarkStart w:id="21" w:name="_Toc236495314"/>
      <w:bookmarkStart w:id="22" w:name="_Toc236495336"/>
      <w:bookmarkStart w:id="23" w:name="_Toc460314581"/>
      <w:r w:rsidRPr="00A81DA1">
        <w:t>Zakres stosowania</w:t>
      </w:r>
      <w:bookmarkEnd w:id="18"/>
      <w:bookmarkEnd w:id="19"/>
      <w:bookmarkEnd w:id="20"/>
      <w:bookmarkEnd w:id="21"/>
      <w:bookmarkEnd w:id="22"/>
      <w:bookmarkEnd w:id="23"/>
    </w:p>
    <w:p w:rsidR="006413D6" w:rsidRPr="00A81DA1" w:rsidRDefault="006413D6" w:rsidP="006413D6">
      <w:pPr>
        <w:rPr>
          <w:lang w:val="pl-PL"/>
        </w:rPr>
      </w:pPr>
      <w:r w:rsidRPr="005D27FE">
        <w:rPr>
          <w:lang w:val="pl-PL"/>
        </w:rPr>
        <w:t>Specyfikacje Techniczną jako część Dokumentów Przetargowych i Umowy, należy odczytywać I rozumieć w odniesieniu do zakresu robót przedstawionego poniżej.</w:t>
      </w:r>
    </w:p>
    <w:p w:rsidR="006413D6" w:rsidRPr="00DC2624" w:rsidRDefault="006413D6" w:rsidP="006413D6">
      <w:pPr>
        <w:pStyle w:val="Nagwek2"/>
      </w:pPr>
      <w:bookmarkStart w:id="24" w:name="_Toc236495064"/>
      <w:bookmarkStart w:id="25" w:name="_Toc236495232"/>
      <w:bookmarkStart w:id="26" w:name="_Toc236495245"/>
      <w:bookmarkStart w:id="27" w:name="_Toc236495315"/>
      <w:bookmarkStart w:id="28" w:name="_Toc236495337"/>
      <w:bookmarkStart w:id="29" w:name="_Toc460314582"/>
      <w:r w:rsidRPr="00DC2624">
        <w:t>Zakres robót</w:t>
      </w:r>
      <w:bookmarkEnd w:id="24"/>
      <w:bookmarkEnd w:id="25"/>
      <w:bookmarkEnd w:id="26"/>
      <w:bookmarkEnd w:id="27"/>
      <w:bookmarkEnd w:id="28"/>
      <w:bookmarkEnd w:id="29"/>
      <w:r w:rsidRPr="00DC2624">
        <w:t xml:space="preserve"> </w:t>
      </w:r>
    </w:p>
    <w:p w:rsidR="006413D6" w:rsidRPr="00A211C6" w:rsidRDefault="006413D6" w:rsidP="006413D6">
      <w:pPr>
        <w:rPr>
          <w:lang w:val="pl-PL"/>
        </w:rPr>
      </w:pPr>
      <w:r w:rsidRPr="00FE495F">
        <w:rPr>
          <w:lang w:val="pl-PL"/>
        </w:rPr>
        <w:t>W zakres robót objętych niniejszą specyfikacją wchodzą:</w:t>
      </w:r>
    </w:p>
    <w:p w:rsidR="006413D6" w:rsidRPr="00113E41" w:rsidRDefault="006413D6" w:rsidP="006413D6">
      <w:pPr>
        <w:numPr>
          <w:ilvl w:val="0"/>
          <w:numId w:val="14"/>
        </w:numPr>
        <w:spacing w:before="0" w:after="0"/>
        <w:rPr>
          <w:lang w:val="pl-PL"/>
        </w:rPr>
      </w:pPr>
      <w:r w:rsidRPr="00113E41">
        <w:rPr>
          <w:lang w:val="pl-PL"/>
        </w:rPr>
        <w:t>Roboty budowlane systemu kanalizacyjnego:</w:t>
      </w:r>
    </w:p>
    <w:p w:rsidR="006413D6" w:rsidRPr="00113E41" w:rsidRDefault="006413D6" w:rsidP="006413D6">
      <w:pPr>
        <w:numPr>
          <w:ilvl w:val="0"/>
          <w:numId w:val="15"/>
        </w:numPr>
        <w:spacing w:before="0" w:after="0"/>
        <w:rPr>
          <w:lang w:val="pl-PL"/>
        </w:rPr>
      </w:pPr>
      <w:r w:rsidRPr="00113E41">
        <w:rPr>
          <w:lang w:val="pl-PL"/>
        </w:rPr>
        <w:t>kanalizacja grawitacyjna,</w:t>
      </w:r>
    </w:p>
    <w:p w:rsidR="006413D6" w:rsidRPr="00113E41" w:rsidRDefault="006413D6" w:rsidP="006413D6">
      <w:pPr>
        <w:numPr>
          <w:ilvl w:val="0"/>
          <w:numId w:val="15"/>
        </w:numPr>
        <w:spacing w:before="0" w:after="0"/>
        <w:rPr>
          <w:lang w:val="pl-PL"/>
        </w:rPr>
      </w:pPr>
      <w:r w:rsidRPr="00113E41">
        <w:rPr>
          <w:lang w:val="pl-PL"/>
        </w:rPr>
        <w:t>kanalizacja ciśnieniowa,</w:t>
      </w:r>
    </w:p>
    <w:p w:rsidR="006413D6" w:rsidRPr="00113E41" w:rsidRDefault="006413D6" w:rsidP="006413D6">
      <w:pPr>
        <w:numPr>
          <w:ilvl w:val="0"/>
          <w:numId w:val="15"/>
        </w:numPr>
        <w:spacing w:before="0" w:after="0"/>
        <w:rPr>
          <w:lang w:val="pl-PL"/>
        </w:rPr>
      </w:pPr>
      <w:r w:rsidRPr="00113E41">
        <w:rPr>
          <w:lang w:val="pl-PL"/>
        </w:rPr>
        <w:t>studnie kanalizacyjne,</w:t>
      </w:r>
    </w:p>
    <w:p w:rsidR="006413D6" w:rsidRPr="00113E41" w:rsidRDefault="006413D6" w:rsidP="006413D6">
      <w:pPr>
        <w:numPr>
          <w:ilvl w:val="0"/>
          <w:numId w:val="15"/>
        </w:numPr>
        <w:spacing w:before="0" w:after="0"/>
        <w:rPr>
          <w:lang w:val="pl-PL"/>
        </w:rPr>
      </w:pPr>
      <w:r w:rsidRPr="00113E41">
        <w:rPr>
          <w:lang w:val="pl-PL"/>
        </w:rPr>
        <w:t>pompownie ścieków.</w:t>
      </w:r>
    </w:p>
    <w:p w:rsidR="006413D6" w:rsidRPr="00C97C93" w:rsidRDefault="006413D6" w:rsidP="006413D6">
      <w:pPr>
        <w:numPr>
          <w:ilvl w:val="0"/>
          <w:numId w:val="14"/>
        </w:numPr>
        <w:spacing w:before="0" w:after="0"/>
        <w:rPr>
          <w:lang w:val="pl-PL"/>
        </w:rPr>
      </w:pPr>
      <w:r w:rsidRPr="00C97C93">
        <w:rPr>
          <w:lang w:val="pl-PL"/>
        </w:rPr>
        <w:t>Roboty budowlane sieci wodociągowej.</w:t>
      </w:r>
    </w:p>
    <w:p w:rsidR="006413D6" w:rsidRPr="00113E41" w:rsidRDefault="006413D6" w:rsidP="006413D6">
      <w:pPr>
        <w:numPr>
          <w:ilvl w:val="0"/>
          <w:numId w:val="14"/>
        </w:numPr>
        <w:spacing w:before="0" w:after="0"/>
        <w:rPr>
          <w:lang w:val="pl-PL"/>
        </w:rPr>
      </w:pPr>
      <w:r w:rsidRPr="00113E41">
        <w:rPr>
          <w:lang w:val="pl-PL"/>
        </w:rPr>
        <w:t>Roboty towarzyszące:</w:t>
      </w:r>
    </w:p>
    <w:p w:rsidR="006413D6" w:rsidRPr="00DC2624" w:rsidRDefault="006413D6" w:rsidP="006413D6">
      <w:pPr>
        <w:numPr>
          <w:ilvl w:val="0"/>
          <w:numId w:val="16"/>
        </w:numPr>
        <w:spacing w:before="0" w:after="0"/>
        <w:rPr>
          <w:lang w:val="pl-PL"/>
        </w:rPr>
      </w:pPr>
      <w:r w:rsidRPr="00DC2624">
        <w:rPr>
          <w:lang w:val="pl-PL"/>
        </w:rPr>
        <w:t>odtworzenie nawierzchni ulic w pasie robót</w:t>
      </w:r>
      <w:r>
        <w:rPr>
          <w:lang w:val="pl-PL"/>
        </w:rPr>
        <w:t>,</w:t>
      </w:r>
    </w:p>
    <w:p w:rsidR="006413D6" w:rsidRPr="00DC2624" w:rsidRDefault="006413D6" w:rsidP="006413D6">
      <w:pPr>
        <w:numPr>
          <w:ilvl w:val="0"/>
          <w:numId w:val="16"/>
        </w:numPr>
        <w:spacing w:before="0" w:after="0"/>
        <w:rPr>
          <w:lang w:val="pl-PL"/>
        </w:rPr>
      </w:pPr>
      <w:r w:rsidRPr="00DC2624">
        <w:rPr>
          <w:lang w:val="pl-PL"/>
        </w:rPr>
        <w:t>odtworzenie w pasie robót nawierzchni zjazdów, trawników, itp.</w:t>
      </w:r>
      <w:r>
        <w:rPr>
          <w:lang w:val="pl-PL"/>
        </w:rPr>
        <w:t>,</w:t>
      </w:r>
    </w:p>
    <w:p w:rsidR="006413D6" w:rsidRPr="00DC2624" w:rsidRDefault="006413D6" w:rsidP="006413D6">
      <w:pPr>
        <w:numPr>
          <w:ilvl w:val="0"/>
          <w:numId w:val="16"/>
        </w:numPr>
        <w:spacing w:before="0" w:after="0"/>
        <w:rPr>
          <w:lang w:val="pl-PL"/>
        </w:rPr>
      </w:pPr>
      <w:r w:rsidRPr="00DC2624">
        <w:rPr>
          <w:lang w:val="pl-PL"/>
        </w:rPr>
        <w:t>zabezpieczenie istniejących kabli energetycznych i telefonicznych (rury osłonowe dwudzielne)</w:t>
      </w:r>
      <w:r>
        <w:rPr>
          <w:lang w:val="pl-PL"/>
        </w:rPr>
        <w:t>,</w:t>
      </w:r>
    </w:p>
    <w:p w:rsidR="006413D6" w:rsidRDefault="006413D6" w:rsidP="006413D6">
      <w:pPr>
        <w:numPr>
          <w:ilvl w:val="0"/>
          <w:numId w:val="16"/>
        </w:numPr>
        <w:spacing w:before="0" w:after="0"/>
        <w:rPr>
          <w:lang w:val="pl-PL"/>
        </w:rPr>
      </w:pPr>
      <w:r w:rsidRPr="00DC2624">
        <w:rPr>
          <w:lang w:val="pl-PL"/>
        </w:rPr>
        <w:t>likwidacja wyłączonych z eksploatacji odcinków kanału i studni</w:t>
      </w:r>
      <w:r>
        <w:rPr>
          <w:lang w:val="pl-PL"/>
        </w:rPr>
        <w:t>,</w:t>
      </w:r>
    </w:p>
    <w:p w:rsidR="006413D6" w:rsidRPr="008E77AC" w:rsidRDefault="006413D6" w:rsidP="006413D6">
      <w:pPr>
        <w:numPr>
          <w:ilvl w:val="0"/>
          <w:numId w:val="16"/>
        </w:numPr>
        <w:spacing w:before="0" w:after="0"/>
        <w:rPr>
          <w:lang w:val="pl-PL"/>
        </w:rPr>
      </w:pPr>
      <w:r>
        <w:rPr>
          <w:lang w:val="pl-PL"/>
        </w:rPr>
        <w:t>likwidacja lub adaptacja zbiorników bezodpływowych na ścieki.</w:t>
      </w:r>
    </w:p>
    <w:p w:rsidR="006413D6" w:rsidRPr="00F222D2" w:rsidRDefault="006413D6" w:rsidP="006413D6">
      <w:pPr>
        <w:rPr>
          <w:lang w:val="pl-PL"/>
        </w:rPr>
      </w:pPr>
      <w:r w:rsidRPr="00F222D2">
        <w:rPr>
          <w:lang w:val="pl-PL"/>
        </w:rPr>
        <w:t>Realizacja Umowy dla wymienionego zakresu rzeczowego obejmuje kompleksowe wykonanie robót:</w:t>
      </w:r>
    </w:p>
    <w:p w:rsidR="006413D6" w:rsidRPr="00113E41" w:rsidRDefault="006413D6" w:rsidP="006413D6">
      <w:pPr>
        <w:numPr>
          <w:ilvl w:val="0"/>
          <w:numId w:val="17"/>
        </w:numPr>
        <w:spacing w:before="0" w:after="0"/>
        <w:rPr>
          <w:lang w:val="pl-PL"/>
        </w:rPr>
      </w:pPr>
      <w:r w:rsidRPr="00113E41">
        <w:rPr>
          <w:lang w:val="pl-PL"/>
        </w:rPr>
        <w:t>przygotowawczych,</w:t>
      </w:r>
    </w:p>
    <w:p w:rsidR="006413D6" w:rsidRPr="00113E41" w:rsidRDefault="006413D6" w:rsidP="006413D6">
      <w:pPr>
        <w:numPr>
          <w:ilvl w:val="0"/>
          <w:numId w:val="17"/>
        </w:numPr>
        <w:spacing w:before="0" w:after="0"/>
        <w:rPr>
          <w:lang w:val="pl-PL"/>
        </w:rPr>
      </w:pPr>
      <w:r w:rsidRPr="00113E41">
        <w:rPr>
          <w:lang w:val="pl-PL"/>
        </w:rPr>
        <w:t>geodezyjnych,</w:t>
      </w:r>
    </w:p>
    <w:p w:rsidR="006413D6" w:rsidRPr="00113E41" w:rsidRDefault="006413D6" w:rsidP="006413D6">
      <w:pPr>
        <w:numPr>
          <w:ilvl w:val="0"/>
          <w:numId w:val="17"/>
        </w:numPr>
        <w:spacing w:before="0" w:after="0"/>
        <w:rPr>
          <w:lang w:val="pl-PL"/>
        </w:rPr>
      </w:pPr>
      <w:r w:rsidRPr="00113E41">
        <w:rPr>
          <w:lang w:val="pl-PL"/>
        </w:rPr>
        <w:t>montażowo-instalacyjnych kanalizacji sanitarnej,</w:t>
      </w:r>
    </w:p>
    <w:p w:rsidR="006413D6" w:rsidRPr="00113E41" w:rsidRDefault="006413D6" w:rsidP="006413D6">
      <w:pPr>
        <w:numPr>
          <w:ilvl w:val="0"/>
          <w:numId w:val="17"/>
        </w:numPr>
        <w:spacing w:before="0" w:after="0"/>
        <w:rPr>
          <w:lang w:val="pl-PL"/>
        </w:rPr>
      </w:pPr>
      <w:r w:rsidRPr="00113E41">
        <w:rPr>
          <w:lang w:val="pl-PL"/>
        </w:rPr>
        <w:t>montażowo-instalacyjnych pompowni ścieków,</w:t>
      </w:r>
    </w:p>
    <w:p w:rsidR="006413D6" w:rsidRPr="00113E41" w:rsidRDefault="006413D6" w:rsidP="006413D6">
      <w:pPr>
        <w:numPr>
          <w:ilvl w:val="0"/>
          <w:numId w:val="17"/>
        </w:numPr>
        <w:spacing w:before="0" w:after="0"/>
        <w:rPr>
          <w:lang w:val="pl-PL"/>
        </w:rPr>
      </w:pPr>
      <w:r w:rsidRPr="00113E41">
        <w:rPr>
          <w:lang w:val="pl-PL"/>
        </w:rPr>
        <w:t>wykonania systemu automatyki, okablowania, pomiarów i sterowania pompowni ścieków,</w:t>
      </w:r>
    </w:p>
    <w:p w:rsidR="006413D6" w:rsidRPr="00113E41" w:rsidRDefault="006413D6" w:rsidP="006413D6">
      <w:pPr>
        <w:numPr>
          <w:ilvl w:val="0"/>
          <w:numId w:val="17"/>
        </w:numPr>
        <w:spacing w:before="0" w:after="0"/>
        <w:rPr>
          <w:lang w:val="pl-PL"/>
        </w:rPr>
      </w:pPr>
      <w:r w:rsidRPr="00113E41">
        <w:rPr>
          <w:lang w:val="pl-PL"/>
        </w:rPr>
        <w:t>inwentaryzacji powykonawczej,</w:t>
      </w:r>
    </w:p>
    <w:p w:rsidR="006413D6" w:rsidRPr="00113E41" w:rsidRDefault="006413D6" w:rsidP="006413D6">
      <w:pPr>
        <w:numPr>
          <w:ilvl w:val="0"/>
          <w:numId w:val="17"/>
        </w:numPr>
        <w:spacing w:before="0" w:after="0"/>
        <w:rPr>
          <w:lang w:val="pl-PL"/>
        </w:rPr>
      </w:pPr>
      <w:r w:rsidRPr="00113E41">
        <w:rPr>
          <w:lang w:val="pl-PL"/>
        </w:rPr>
        <w:t>odtworzenia nawierzchni.</w:t>
      </w:r>
    </w:p>
    <w:p w:rsidR="006413D6" w:rsidRDefault="006413D6" w:rsidP="006413D6">
      <w:r>
        <w:br w:type="page"/>
      </w:r>
    </w:p>
    <w:p w:rsidR="006413D6" w:rsidRPr="005034BE" w:rsidRDefault="006413D6" w:rsidP="006413D6">
      <w:pPr>
        <w:pStyle w:val="Nagwek2"/>
      </w:pPr>
      <w:bookmarkStart w:id="30" w:name="_Toc236495065"/>
      <w:bookmarkStart w:id="31" w:name="_Toc236495233"/>
      <w:bookmarkStart w:id="32" w:name="_Toc236495246"/>
      <w:bookmarkStart w:id="33" w:name="_Toc236495316"/>
      <w:bookmarkStart w:id="34" w:name="_Toc236495338"/>
      <w:bookmarkStart w:id="35" w:name="_Toc460314583"/>
      <w:r w:rsidRPr="005034BE">
        <w:lastRenderedPageBreak/>
        <w:t>Kody CPV</w:t>
      </w:r>
      <w:bookmarkEnd w:id="30"/>
      <w:bookmarkEnd w:id="31"/>
      <w:bookmarkEnd w:id="32"/>
      <w:bookmarkEnd w:id="33"/>
      <w:bookmarkEnd w:id="34"/>
      <w:bookmarkEnd w:id="35"/>
    </w:p>
    <w:p w:rsidR="006413D6" w:rsidRPr="00F26EC7" w:rsidRDefault="006413D6" w:rsidP="006413D6">
      <w:r>
        <w:t>Tabela kodów CPV:</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firstRow="1" w:lastRow="0" w:firstColumn="0" w:lastColumn="0" w:noHBand="0" w:noVBand="0"/>
      </w:tblPr>
      <w:tblGrid>
        <w:gridCol w:w="707"/>
        <w:gridCol w:w="5355"/>
        <w:gridCol w:w="3118"/>
      </w:tblGrid>
      <w:tr w:rsidR="006413D6" w:rsidRPr="00DC2624" w:rsidTr="00F845FA">
        <w:tc>
          <w:tcPr>
            <w:tcW w:w="707" w:type="dxa"/>
            <w:shd w:val="clear" w:color="auto" w:fill="DBE5F1"/>
            <w:vAlign w:val="center"/>
          </w:tcPr>
          <w:p w:rsidR="006413D6" w:rsidRPr="002427FB" w:rsidRDefault="006413D6" w:rsidP="00F845FA">
            <w:pPr>
              <w:spacing w:before="0" w:after="0" w:line="240" w:lineRule="auto"/>
              <w:jc w:val="center"/>
              <w:rPr>
                <w:lang w:val="pl-PL"/>
              </w:rPr>
            </w:pPr>
          </w:p>
          <w:p w:rsidR="006413D6" w:rsidRPr="002427FB" w:rsidRDefault="006413D6" w:rsidP="00F845FA">
            <w:pPr>
              <w:spacing w:before="0" w:after="0" w:line="240" w:lineRule="auto"/>
              <w:jc w:val="center"/>
            </w:pPr>
            <w:r w:rsidRPr="002427FB">
              <w:t>L.p.</w:t>
            </w:r>
          </w:p>
        </w:tc>
        <w:tc>
          <w:tcPr>
            <w:tcW w:w="5355" w:type="dxa"/>
            <w:shd w:val="clear" w:color="auto" w:fill="DBE5F1"/>
            <w:vAlign w:val="center"/>
          </w:tcPr>
          <w:p w:rsidR="006413D6" w:rsidRPr="002427FB" w:rsidRDefault="006413D6" w:rsidP="00F845FA">
            <w:pPr>
              <w:spacing w:before="0" w:after="0" w:line="240" w:lineRule="auto"/>
              <w:jc w:val="center"/>
            </w:pPr>
          </w:p>
          <w:p w:rsidR="006413D6" w:rsidRPr="002427FB" w:rsidRDefault="006413D6" w:rsidP="00F845FA">
            <w:pPr>
              <w:spacing w:before="0" w:after="0" w:line="240" w:lineRule="auto"/>
              <w:jc w:val="center"/>
            </w:pPr>
            <w:r w:rsidRPr="002427FB">
              <w:t>Rodzaj robót</w:t>
            </w:r>
          </w:p>
        </w:tc>
        <w:tc>
          <w:tcPr>
            <w:tcW w:w="3118" w:type="dxa"/>
            <w:shd w:val="clear" w:color="auto" w:fill="DBE5F1"/>
            <w:vAlign w:val="center"/>
          </w:tcPr>
          <w:p w:rsidR="006413D6" w:rsidRPr="00DC2624" w:rsidRDefault="006413D6" w:rsidP="00F845FA">
            <w:pPr>
              <w:spacing w:before="0" w:after="0" w:line="240" w:lineRule="auto"/>
              <w:jc w:val="center"/>
              <w:rPr>
                <w:lang w:val="pl-PL"/>
              </w:rPr>
            </w:pPr>
            <w:r w:rsidRPr="00DC2624">
              <w:rPr>
                <w:lang w:val="pl-PL"/>
              </w:rPr>
              <w:t>Kod wg Wspólnego Słownika Zamówień    (CPV )</w:t>
            </w:r>
          </w:p>
        </w:tc>
      </w:tr>
      <w:tr w:rsidR="006413D6" w:rsidRPr="002427FB" w:rsidTr="00F845FA">
        <w:tc>
          <w:tcPr>
            <w:tcW w:w="707" w:type="dxa"/>
          </w:tcPr>
          <w:p w:rsidR="006413D6" w:rsidRPr="002427FB" w:rsidRDefault="006413D6" w:rsidP="00F845FA">
            <w:pPr>
              <w:spacing w:before="0" w:after="0" w:line="240" w:lineRule="auto"/>
              <w:jc w:val="center"/>
            </w:pPr>
            <w:r w:rsidRPr="002427FB">
              <w:t>1</w:t>
            </w:r>
          </w:p>
        </w:tc>
        <w:tc>
          <w:tcPr>
            <w:tcW w:w="5355" w:type="dxa"/>
          </w:tcPr>
          <w:p w:rsidR="006413D6" w:rsidRPr="00DC2624" w:rsidRDefault="006413D6" w:rsidP="00F845FA">
            <w:pPr>
              <w:spacing w:before="0" w:after="0" w:line="240" w:lineRule="auto"/>
              <w:rPr>
                <w:lang w:val="pl-PL"/>
              </w:rPr>
            </w:pPr>
            <w:r w:rsidRPr="00DC2624">
              <w:rPr>
                <w:lang w:val="pl-PL"/>
              </w:rPr>
              <w:t>Roboty w zakresie przygotowania terenu pod budowę i roboty ziemne</w:t>
            </w:r>
          </w:p>
        </w:tc>
        <w:tc>
          <w:tcPr>
            <w:tcW w:w="3118" w:type="dxa"/>
          </w:tcPr>
          <w:p w:rsidR="006413D6" w:rsidRPr="002427FB" w:rsidRDefault="006413D6" w:rsidP="00F845FA">
            <w:pPr>
              <w:spacing w:before="0" w:after="0" w:line="240" w:lineRule="auto"/>
              <w:jc w:val="center"/>
            </w:pPr>
            <w:r w:rsidRPr="002427FB">
              <w:t>45111200 – 0</w:t>
            </w:r>
          </w:p>
        </w:tc>
      </w:tr>
      <w:tr w:rsidR="006413D6" w:rsidRPr="002427FB" w:rsidTr="00F845FA">
        <w:tc>
          <w:tcPr>
            <w:tcW w:w="707" w:type="dxa"/>
          </w:tcPr>
          <w:p w:rsidR="006413D6" w:rsidRPr="002427FB" w:rsidRDefault="006413D6" w:rsidP="00F845FA">
            <w:pPr>
              <w:spacing w:before="0" w:after="0" w:line="240" w:lineRule="auto"/>
              <w:jc w:val="center"/>
            </w:pPr>
            <w:r w:rsidRPr="002427FB">
              <w:t>2</w:t>
            </w:r>
          </w:p>
        </w:tc>
        <w:tc>
          <w:tcPr>
            <w:tcW w:w="5355" w:type="dxa"/>
          </w:tcPr>
          <w:p w:rsidR="006413D6" w:rsidRPr="00DC2624" w:rsidRDefault="006413D6" w:rsidP="00F845FA">
            <w:pPr>
              <w:spacing w:before="0" w:after="0" w:line="240" w:lineRule="auto"/>
              <w:rPr>
                <w:lang w:val="pl-PL"/>
              </w:rPr>
            </w:pPr>
            <w:r w:rsidRPr="00DC2624">
              <w:rPr>
                <w:lang w:val="pl-PL"/>
              </w:rPr>
              <w:t>Roboty budowlane w zakresie budowy rurociągów do odprowadzania ścieków</w:t>
            </w:r>
          </w:p>
        </w:tc>
        <w:tc>
          <w:tcPr>
            <w:tcW w:w="3118" w:type="dxa"/>
          </w:tcPr>
          <w:p w:rsidR="006413D6" w:rsidRPr="002427FB" w:rsidRDefault="006413D6" w:rsidP="00F845FA">
            <w:pPr>
              <w:spacing w:before="0" w:after="0" w:line="240" w:lineRule="auto"/>
              <w:jc w:val="center"/>
            </w:pPr>
            <w:r w:rsidRPr="002427FB">
              <w:t>45232440 – 8</w:t>
            </w:r>
          </w:p>
        </w:tc>
      </w:tr>
      <w:tr w:rsidR="006413D6" w:rsidRPr="002427FB" w:rsidTr="00F845FA">
        <w:tc>
          <w:tcPr>
            <w:tcW w:w="707" w:type="dxa"/>
          </w:tcPr>
          <w:p w:rsidR="006413D6" w:rsidRPr="002427FB" w:rsidRDefault="006413D6" w:rsidP="00F845FA">
            <w:pPr>
              <w:spacing w:before="0" w:after="0" w:line="240" w:lineRule="auto"/>
              <w:jc w:val="center"/>
            </w:pPr>
            <w:r w:rsidRPr="002427FB">
              <w:t>3</w:t>
            </w:r>
          </w:p>
        </w:tc>
        <w:tc>
          <w:tcPr>
            <w:tcW w:w="5355" w:type="dxa"/>
          </w:tcPr>
          <w:p w:rsidR="006413D6" w:rsidRPr="00DC2624" w:rsidRDefault="006413D6" w:rsidP="00F845FA">
            <w:pPr>
              <w:spacing w:before="0" w:after="0" w:line="240" w:lineRule="auto"/>
              <w:rPr>
                <w:lang w:val="pl-PL"/>
              </w:rPr>
            </w:pPr>
            <w:r w:rsidRPr="00DC2624">
              <w:rPr>
                <w:lang w:val="pl-PL"/>
              </w:rPr>
              <w:t>Roboty budowlane w zakresie kanałów ściekowych</w:t>
            </w:r>
          </w:p>
        </w:tc>
        <w:tc>
          <w:tcPr>
            <w:tcW w:w="3118" w:type="dxa"/>
          </w:tcPr>
          <w:p w:rsidR="006413D6" w:rsidRPr="002427FB" w:rsidRDefault="006413D6" w:rsidP="00F845FA">
            <w:pPr>
              <w:spacing w:before="0" w:after="0" w:line="240" w:lineRule="auto"/>
              <w:jc w:val="center"/>
            </w:pPr>
            <w:r w:rsidRPr="002427FB">
              <w:t>45232400 – 6</w:t>
            </w:r>
          </w:p>
        </w:tc>
      </w:tr>
      <w:tr w:rsidR="006413D6" w:rsidRPr="002427FB" w:rsidTr="00F845FA">
        <w:tc>
          <w:tcPr>
            <w:tcW w:w="707" w:type="dxa"/>
          </w:tcPr>
          <w:p w:rsidR="006413D6" w:rsidRPr="002427FB" w:rsidRDefault="006413D6" w:rsidP="00F845FA">
            <w:pPr>
              <w:spacing w:before="0" w:after="0" w:line="240" w:lineRule="auto"/>
              <w:jc w:val="center"/>
            </w:pPr>
            <w:r w:rsidRPr="002427FB">
              <w:t>4</w:t>
            </w:r>
          </w:p>
        </w:tc>
        <w:tc>
          <w:tcPr>
            <w:tcW w:w="5355" w:type="dxa"/>
          </w:tcPr>
          <w:p w:rsidR="006413D6" w:rsidRPr="002427FB" w:rsidRDefault="006413D6" w:rsidP="00F845FA">
            <w:pPr>
              <w:spacing w:before="0" w:after="0" w:line="240" w:lineRule="auto"/>
            </w:pPr>
            <w:r w:rsidRPr="002427FB">
              <w:t>Studzienki kanalizacyjne</w:t>
            </w:r>
          </w:p>
        </w:tc>
        <w:tc>
          <w:tcPr>
            <w:tcW w:w="3118" w:type="dxa"/>
          </w:tcPr>
          <w:p w:rsidR="006413D6" w:rsidRPr="002427FB" w:rsidRDefault="006413D6" w:rsidP="00F845FA">
            <w:pPr>
              <w:spacing w:before="0" w:after="0" w:line="240" w:lineRule="auto"/>
              <w:jc w:val="center"/>
            </w:pPr>
            <w:r w:rsidRPr="002427FB">
              <w:t>4413000 – 0</w:t>
            </w:r>
          </w:p>
        </w:tc>
      </w:tr>
      <w:tr w:rsidR="006413D6" w:rsidRPr="002427FB" w:rsidTr="00F845FA">
        <w:tc>
          <w:tcPr>
            <w:tcW w:w="707" w:type="dxa"/>
          </w:tcPr>
          <w:p w:rsidR="006413D6" w:rsidRPr="002427FB" w:rsidRDefault="006413D6" w:rsidP="00F845FA">
            <w:pPr>
              <w:spacing w:before="0" w:after="0" w:line="240" w:lineRule="auto"/>
              <w:jc w:val="center"/>
            </w:pPr>
            <w:r w:rsidRPr="002427FB">
              <w:t>5</w:t>
            </w:r>
          </w:p>
        </w:tc>
        <w:tc>
          <w:tcPr>
            <w:tcW w:w="5355" w:type="dxa"/>
          </w:tcPr>
          <w:p w:rsidR="006413D6" w:rsidRPr="002427FB" w:rsidRDefault="006413D6" w:rsidP="00F845FA">
            <w:pPr>
              <w:spacing w:before="0" w:after="0" w:line="240" w:lineRule="auto"/>
            </w:pPr>
            <w:r w:rsidRPr="002427FB">
              <w:t>Roboty budowlane</w:t>
            </w:r>
          </w:p>
        </w:tc>
        <w:tc>
          <w:tcPr>
            <w:tcW w:w="3118" w:type="dxa"/>
          </w:tcPr>
          <w:p w:rsidR="006413D6" w:rsidRPr="002427FB" w:rsidRDefault="006413D6" w:rsidP="00F845FA">
            <w:pPr>
              <w:spacing w:before="0" w:after="0" w:line="240" w:lineRule="auto"/>
              <w:jc w:val="center"/>
            </w:pPr>
            <w:r w:rsidRPr="002427FB">
              <w:t>45000000 – 7</w:t>
            </w:r>
          </w:p>
        </w:tc>
      </w:tr>
      <w:tr w:rsidR="006413D6" w:rsidRPr="002427FB" w:rsidTr="00F845FA">
        <w:tc>
          <w:tcPr>
            <w:tcW w:w="707" w:type="dxa"/>
          </w:tcPr>
          <w:p w:rsidR="006413D6" w:rsidRPr="002427FB" w:rsidRDefault="006413D6" w:rsidP="00F845FA">
            <w:pPr>
              <w:spacing w:before="0" w:after="0" w:line="240" w:lineRule="auto"/>
              <w:jc w:val="center"/>
            </w:pPr>
            <w:r w:rsidRPr="002427FB">
              <w:t>6</w:t>
            </w:r>
          </w:p>
        </w:tc>
        <w:tc>
          <w:tcPr>
            <w:tcW w:w="5355" w:type="dxa"/>
          </w:tcPr>
          <w:p w:rsidR="006413D6" w:rsidRPr="002427FB" w:rsidRDefault="006413D6" w:rsidP="00F845FA">
            <w:pPr>
              <w:spacing w:before="0" w:after="0" w:line="240" w:lineRule="auto"/>
            </w:pPr>
            <w:r w:rsidRPr="002427FB">
              <w:t>Wymiana nawierzchni drogowej</w:t>
            </w:r>
          </w:p>
        </w:tc>
        <w:tc>
          <w:tcPr>
            <w:tcW w:w="3118" w:type="dxa"/>
          </w:tcPr>
          <w:p w:rsidR="006413D6" w:rsidRPr="002427FB" w:rsidRDefault="006413D6" w:rsidP="00F845FA">
            <w:pPr>
              <w:spacing w:before="0" w:after="0" w:line="240" w:lineRule="auto"/>
              <w:jc w:val="center"/>
            </w:pPr>
            <w:r w:rsidRPr="002427FB">
              <w:t>45233223 – 8</w:t>
            </w:r>
          </w:p>
        </w:tc>
      </w:tr>
      <w:tr w:rsidR="006413D6" w:rsidRPr="002427FB" w:rsidTr="00F845FA">
        <w:tc>
          <w:tcPr>
            <w:tcW w:w="707" w:type="dxa"/>
          </w:tcPr>
          <w:p w:rsidR="006413D6" w:rsidRPr="002427FB" w:rsidRDefault="006413D6" w:rsidP="00F845FA">
            <w:pPr>
              <w:spacing w:before="0" w:after="0" w:line="240" w:lineRule="auto"/>
              <w:jc w:val="center"/>
            </w:pPr>
            <w:r w:rsidRPr="002427FB">
              <w:t>7</w:t>
            </w:r>
          </w:p>
        </w:tc>
        <w:tc>
          <w:tcPr>
            <w:tcW w:w="5355" w:type="dxa"/>
          </w:tcPr>
          <w:p w:rsidR="006413D6" w:rsidRPr="00DC2624" w:rsidRDefault="006413D6" w:rsidP="00F845FA">
            <w:pPr>
              <w:spacing w:before="0" w:after="0" w:line="240" w:lineRule="auto"/>
              <w:rPr>
                <w:lang w:val="pl-PL"/>
              </w:rPr>
            </w:pPr>
            <w:r w:rsidRPr="00DC2624">
              <w:rPr>
                <w:lang w:val="pl-PL"/>
              </w:rPr>
              <w:t>Roboty budowlane w zakresie pompowni ścieków</w:t>
            </w:r>
          </w:p>
        </w:tc>
        <w:tc>
          <w:tcPr>
            <w:tcW w:w="3118" w:type="dxa"/>
          </w:tcPr>
          <w:p w:rsidR="006413D6" w:rsidRPr="002427FB" w:rsidRDefault="006413D6" w:rsidP="00F845FA">
            <w:pPr>
              <w:spacing w:before="0" w:after="0" w:line="240" w:lineRule="auto"/>
              <w:jc w:val="center"/>
            </w:pPr>
            <w:r w:rsidRPr="002427FB">
              <w:t>45232423 – 3</w:t>
            </w:r>
          </w:p>
        </w:tc>
      </w:tr>
      <w:tr w:rsidR="006413D6" w:rsidRPr="002427FB" w:rsidTr="00F845FA">
        <w:tc>
          <w:tcPr>
            <w:tcW w:w="707" w:type="dxa"/>
          </w:tcPr>
          <w:p w:rsidR="006413D6" w:rsidRPr="002427FB" w:rsidRDefault="006413D6" w:rsidP="00F845FA">
            <w:pPr>
              <w:spacing w:before="0" w:after="0" w:line="240" w:lineRule="auto"/>
              <w:jc w:val="center"/>
            </w:pPr>
            <w:r w:rsidRPr="002427FB">
              <w:t>8</w:t>
            </w:r>
          </w:p>
        </w:tc>
        <w:tc>
          <w:tcPr>
            <w:tcW w:w="5355" w:type="dxa"/>
          </w:tcPr>
          <w:p w:rsidR="006413D6" w:rsidRPr="00DC2624" w:rsidRDefault="006413D6" w:rsidP="00F845FA">
            <w:pPr>
              <w:spacing w:before="0" w:after="0" w:line="240" w:lineRule="auto"/>
              <w:rPr>
                <w:lang w:val="pl-PL"/>
              </w:rPr>
            </w:pPr>
            <w:r w:rsidRPr="00DC2624">
              <w:rPr>
                <w:lang w:val="pl-PL"/>
              </w:rPr>
              <w:t>Roboty w zakresie odwadniania gruntu</w:t>
            </w:r>
          </w:p>
        </w:tc>
        <w:tc>
          <w:tcPr>
            <w:tcW w:w="3118" w:type="dxa"/>
          </w:tcPr>
          <w:p w:rsidR="006413D6" w:rsidRPr="002427FB" w:rsidRDefault="006413D6" w:rsidP="00F845FA">
            <w:pPr>
              <w:spacing w:before="0" w:after="0" w:line="240" w:lineRule="auto"/>
              <w:jc w:val="center"/>
            </w:pPr>
            <w:r w:rsidRPr="002427FB">
              <w:t>45111240 – 2</w:t>
            </w:r>
          </w:p>
        </w:tc>
      </w:tr>
      <w:tr w:rsidR="006413D6" w:rsidRPr="002427FB" w:rsidTr="00F845FA">
        <w:tc>
          <w:tcPr>
            <w:tcW w:w="707" w:type="dxa"/>
          </w:tcPr>
          <w:p w:rsidR="006413D6" w:rsidRPr="002427FB" w:rsidRDefault="006413D6" w:rsidP="00F845FA">
            <w:pPr>
              <w:spacing w:before="0" w:after="0" w:line="240" w:lineRule="auto"/>
              <w:jc w:val="center"/>
            </w:pPr>
            <w:r>
              <w:t>9</w:t>
            </w:r>
          </w:p>
        </w:tc>
        <w:tc>
          <w:tcPr>
            <w:tcW w:w="5355" w:type="dxa"/>
          </w:tcPr>
          <w:p w:rsidR="006413D6" w:rsidRPr="00DC2624" w:rsidRDefault="006413D6" w:rsidP="00F845FA">
            <w:pPr>
              <w:spacing w:before="0" w:after="0" w:line="240" w:lineRule="auto"/>
              <w:rPr>
                <w:lang w:val="pl-PL"/>
              </w:rPr>
            </w:pPr>
            <w:r>
              <w:rPr>
                <w:lang w:val="pl-PL"/>
              </w:rPr>
              <w:t>Roboty instalacyjne elektryczne</w:t>
            </w:r>
          </w:p>
        </w:tc>
        <w:tc>
          <w:tcPr>
            <w:tcW w:w="3118" w:type="dxa"/>
          </w:tcPr>
          <w:p w:rsidR="006413D6" w:rsidRPr="002427FB" w:rsidRDefault="006413D6" w:rsidP="00F845FA">
            <w:pPr>
              <w:spacing w:before="0" w:after="0" w:line="240" w:lineRule="auto"/>
              <w:jc w:val="center"/>
            </w:pPr>
            <w:r>
              <w:t>45310000 – 3</w:t>
            </w:r>
          </w:p>
        </w:tc>
      </w:tr>
      <w:tr w:rsidR="006413D6" w:rsidRPr="002427FB" w:rsidTr="00F845FA">
        <w:tc>
          <w:tcPr>
            <w:tcW w:w="707" w:type="dxa"/>
          </w:tcPr>
          <w:p w:rsidR="006413D6" w:rsidRDefault="006413D6" w:rsidP="00F845FA">
            <w:pPr>
              <w:spacing w:before="0" w:after="0" w:line="240" w:lineRule="auto"/>
              <w:jc w:val="center"/>
            </w:pPr>
            <w:r>
              <w:t>10</w:t>
            </w:r>
          </w:p>
        </w:tc>
        <w:tc>
          <w:tcPr>
            <w:tcW w:w="5355" w:type="dxa"/>
          </w:tcPr>
          <w:p w:rsidR="006413D6" w:rsidRDefault="006413D6" w:rsidP="00F845FA">
            <w:pPr>
              <w:spacing w:before="0" w:after="0" w:line="240" w:lineRule="auto"/>
              <w:rPr>
                <w:lang w:val="pl-PL"/>
              </w:rPr>
            </w:pPr>
            <w:r>
              <w:rPr>
                <w:lang w:val="pl-PL"/>
              </w:rPr>
              <w:t>Instalowanie stacji rozdzielczych</w:t>
            </w:r>
          </w:p>
        </w:tc>
        <w:tc>
          <w:tcPr>
            <w:tcW w:w="3118" w:type="dxa"/>
          </w:tcPr>
          <w:p w:rsidR="006413D6" w:rsidRDefault="006413D6" w:rsidP="00F845FA">
            <w:pPr>
              <w:spacing w:before="0" w:after="0" w:line="240" w:lineRule="auto"/>
              <w:jc w:val="center"/>
            </w:pPr>
            <w:r>
              <w:t>45315700 – 5</w:t>
            </w:r>
          </w:p>
        </w:tc>
      </w:tr>
      <w:tr w:rsidR="006413D6" w:rsidRPr="002427FB" w:rsidTr="00F845FA">
        <w:tc>
          <w:tcPr>
            <w:tcW w:w="707" w:type="dxa"/>
          </w:tcPr>
          <w:p w:rsidR="006413D6" w:rsidRDefault="006413D6" w:rsidP="00F845FA">
            <w:pPr>
              <w:spacing w:before="0" w:after="0" w:line="240" w:lineRule="auto"/>
              <w:jc w:val="center"/>
            </w:pPr>
            <w:r>
              <w:t>11</w:t>
            </w:r>
          </w:p>
        </w:tc>
        <w:tc>
          <w:tcPr>
            <w:tcW w:w="5355" w:type="dxa"/>
          </w:tcPr>
          <w:p w:rsidR="006413D6" w:rsidRDefault="006413D6" w:rsidP="00F845FA">
            <w:pPr>
              <w:spacing w:before="0" w:after="0" w:line="240" w:lineRule="auto"/>
              <w:rPr>
                <w:lang w:val="pl-PL"/>
              </w:rPr>
            </w:pPr>
            <w:r>
              <w:rPr>
                <w:lang w:val="pl-PL"/>
              </w:rPr>
              <w:t>Inne instalacje elektryczne</w:t>
            </w:r>
          </w:p>
        </w:tc>
        <w:tc>
          <w:tcPr>
            <w:tcW w:w="3118" w:type="dxa"/>
          </w:tcPr>
          <w:p w:rsidR="006413D6" w:rsidRDefault="006413D6" w:rsidP="00F845FA">
            <w:pPr>
              <w:spacing w:before="0" w:after="0" w:line="240" w:lineRule="auto"/>
              <w:jc w:val="center"/>
            </w:pPr>
            <w:r>
              <w:t>45317000 – 2</w:t>
            </w:r>
          </w:p>
        </w:tc>
      </w:tr>
      <w:tr w:rsidR="006413D6" w:rsidRPr="00C97C93" w:rsidTr="00F845FA">
        <w:tc>
          <w:tcPr>
            <w:tcW w:w="707" w:type="dxa"/>
          </w:tcPr>
          <w:p w:rsidR="006413D6" w:rsidRPr="00C97C93" w:rsidRDefault="006413D6" w:rsidP="00F845FA">
            <w:pPr>
              <w:spacing w:before="0" w:after="0" w:line="240" w:lineRule="auto"/>
              <w:jc w:val="center"/>
            </w:pPr>
            <w:r w:rsidRPr="00C97C93">
              <w:t>12</w:t>
            </w:r>
          </w:p>
        </w:tc>
        <w:tc>
          <w:tcPr>
            <w:tcW w:w="5355" w:type="dxa"/>
          </w:tcPr>
          <w:p w:rsidR="006413D6" w:rsidRPr="00C97C93" w:rsidRDefault="006413D6" w:rsidP="00F845FA">
            <w:pPr>
              <w:spacing w:before="0" w:after="0" w:line="240" w:lineRule="auto"/>
              <w:rPr>
                <w:lang w:val="pl-PL"/>
              </w:rPr>
            </w:pPr>
            <w:r w:rsidRPr="00C97C93">
              <w:rPr>
                <w:lang w:val="pl-PL"/>
              </w:rPr>
              <w:t>Roboty w zakresie rurociągów do przesyłu wody</w:t>
            </w:r>
          </w:p>
        </w:tc>
        <w:tc>
          <w:tcPr>
            <w:tcW w:w="3118" w:type="dxa"/>
          </w:tcPr>
          <w:p w:rsidR="006413D6" w:rsidRPr="00C97C93" w:rsidRDefault="006413D6" w:rsidP="00F845FA">
            <w:pPr>
              <w:spacing w:before="0" w:after="0" w:line="240" w:lineRule="auto"/>
              <w:jc w:val="center"/>
              <w:rPr>
                <w:lang w:val="pl-PL"/>
              </w:rPr>
            </w:pPr>
            <w:r w:rsidRPr="00C97C93">
              <w:rPr>
                <w:lang w:val="pl-PL"/>
              </w:rPr>
              <w:t xml:space="preserve">45232150 – 8 </w:t>
            </w:r>
          </w:p>
        </w:tc>
      </w:tr>
      <w:tr w:rsidR="006413D6" w:rsidRPr="00C97C93" w:rsidTr="00F845FA">
        <w:tc>
          <w:tcPr>
            <w:tcW w:w="707" w:type="dxa"/>
          </w:tcPr>
          <w:p w:rsidR="006413D6" w:rsidRPr="00C97C93" w:rsidRDefault="006413D6" w:rsidP="00F845FA">
            <w:pPr>
              <w:spacing w:before="0" w:after="0" w:line="240" w:lineRule="auto"/>
              <w:jc w:val="center"/>
              <w:rPr>
                <w:lang w:val="pl-PL"/>
              </w:rPr>
            </w:pPr>
            <w:r w:rsidRPr="00C97C93">
              <w:rPr>
                <w:lang w:val="pl-PL"/>
              </w:rPr>
              <w:t>13</w:t>
            </w:r>
          </w:p>
        </w:tc>
        <w:tc>
          <w:tcPr>
            <w:tcW w:w="5355" w:type="dxa"/>
          </w:tcPr>
          <w:p w:rsidR="006413D6" w:rsidRPr="00C97C93" w:rsidRDefault="006413D6" w:rsidP="00F845FA">
            <w:pPr>
              <w:spacing w:before="0" w:after="0" w:line="240" w:lineRule="auto"/>
              <w:rPr>
                <w:lang w:val="pl-PL"/>
              </w:rPr>
            </w:pPr>
            <w:r w:rsidRPr="00C97C93">
              <w:rPr>
                <w:lang w:val="pl-PL"/>
              </w:rPr>
              <w:t>Roboty pomocnicze w zakresie wodociągów</w:t>
            </w:r>
          </w:p>
        </w:tc>
        <w:tc>
          <w:tcPr>
            <w:tcW w:w="3118" w:type="dxa"/>
          </w:tcPr>
          <w:p w:rsidR="006413D6" w:rsidRPr="00C97C93" w:rsidRDefault="006413D6" w:rsidP="00F845FA">
            <w:pPr>
              <w:spacing w:before="0" w:after="0" w:line="240" w:lineRule="auto"/>
              <w:jc w:val="center"/>
              <w:rPr>
                <w:lang w:val="pl-PL"/>
              </w:rPr>
            </w:pPr>
            <w:r w:rsidRPr="00C97C93">
              <w:rPr>
                <w:lang w:val="pl-PL"/>
              </w:rPr>
              <w:t xml:space="preserve">45232100 – 3 </w:t>
            </w:r>
          </w:p>
        </w:tc>
      </w:tr>
      <w:tr w:rsidR="006413D6" w:rsidRPr="00113E41" w:rsidTr="00F845FA">
        <w:tc>
          <w:tcPr>
            <w:tcW w:w="707" w:type="dxa"/>
          </w:tcPr>
          <w:p w:rsidR="006413D6" w:rsidRPr="00C97C93" w:rsidRDefault="006413D6" w:rsidP="00F845FA">
            <w:pPr>
              <w:spacing w:before="0" w:after="0" w:line="240" w:lineRule="auto"/>
              <w:jc w:val="center"/>
              <w:rPr>
                <w:lang w:val="pl-PL"/>
              </w:rPr>
            </w:pPr>
            <w:r w:rsidRPr="00C97C93">
              <w:rPr>
                <w:lang w:val="pl-PL"/>
              </w:rPr>
              <w:t>14</w:t>
            </w:r>
          </w:p>
        </w:tc>
        <w:tc>
          <w:tcPr>
            <w:tcW w:w="5355" w:type="dxa"/>
          </w:tcPr>
          <w:p w:rsidR="006413D6" w:rsidRPr="00C97C93" w:rsidRDefault="006413D6" w:rsidP="00F845FA">
            <w:pPr>
              <w:spacing w:before="0" w:after="0" w:line="240" w:lineRule="auto"/>
              <w:rPr>
                <w:lang w:val="pl-PL"/>
              </w:rPr>
            </w:pPr>
            <w:r w:rsidRPr="00C97C93">
              <w:rPr>
                <w:lang w:val="pl-PL"/>
              </w:rPr>
              <w:t>Hydranty</w:t>
            </w:r>
          </w:p>
        </w:tc>
        <w:tc>
          <w:tcPr>
            <w:tcW w:w="3118" w:type="dxa"/>
          </w:tcPr>
          <w:p w:rsidR="006413D6" w:rsidRPr="00C97C93" w:rsidRDefault="006413D6" w:rsidP="00F845FA">
            <w:pPr>
              <w:spacing w:before="0" w:after="0" w:line="240" w:lineRule="auto"/>
              <w:jc w:val="center"/>
              <w:rPr>
                <w:lang w:val="pl-PL"/>
              </w:rPr>
            </w:pPr>
            <w:r w:rsidRPr="00C97C93">
              <w:rPr>
                <w:lang w:val="pl-PL"/>
              </w:rPr>
              <w:t xml:space="preserve">29131160 – 5 </w:t>
            </w:r>
          </w:p>
        </w:tc>
      </w:tr>
    </w:tbl>
    <w:p w:rsidR="006413D6" w:rsidRPr="00113E41" w:rsidRDefault="006413D6" w:rsidP="006413D6">
      <w:pPr>
        <w:tabs>
          <w:tab w:val="left" w:pos="2108"/>
        </w:tabs>
        <w:rPr>
          <w:lang w:val="pl-PL"/>
        </w:rPr>
      </w:pPr>
      <w:bookmarkStart w:id="36" w:name="_Toc236495066"/>
      <w:bookmarkStart w:id="37" w:name="_Toc236495234"/>
      <w:bookmarkStart w:id="38" w:name="_Toc236495247"/>
      <w:bookmarkStart w:id="39" w:name="_Toc236495317"/>
      <w:bookmarkStart w:id="40" w:name="_Toc236495339"/>
    </w:p>
    <w:p w:rsidR="006413D6" w:rsidRPr="00602EAB" w:rsidRDefault="006413D6" w:rsidP="006413D6">
      <w:pPr>
        <w:pStyle w:val="Nagwek2"/>
      </w:pPr>
      <w:bookmarkStart w:id="41" w:name="_Toc460314584"/>
      <w:r w:rsidRPr="00602EAB">
        <w:t>Określenia podstawowe</w:t>
      </w:r>
      <w:bookmarkEnd w:id="36"/>
      <w:bookmarkEnd w:id="37"/>
      <w:bookmarkEnd w:id="38"/>
      <w:bookmarkEnd w:id="39"/>
      <w:bookmarkEnd w:id="40"/>
      <w:bookmarkEnd w:id="41"/>
    </w:p>
    <w:p w:rsidR="006413D6" w:rsidRPr="00DC2624" w:rsidRDefault="006413D6" w:rsidP="006413D6">
      <w:pPr>
        <w:spacing w:line="240" w:lineRule="auto"/>
        <w:rPr>
          <w:lang w:val="pl-PL"/>
        </w:rPr>
      </w:pPr>
      <w:r w:rsidRPr="00DC2624">
        <w:rPr>
          <w:lang w:val="pl-PL"/>
        </w:rPr>
        <w:t>Określenia podane w niniejszej ST-00 są zgodne z obowiązującymi odpowiednimi Normami Technicznymi (PN i EN-PN), Warunkami Technicznymi Wykonania i Odbioru Robót (WTWOR) i postanowieniami Umowy.</w:t>
      </w:r>
    </w:p>
    <w:p w:rsidR="006413D6" w:rsidRPr="00DC2624" w:rsidRDefault="006413D6" w:rsidP="006413D6">
      <w:pPr>
        <w:spacing w:line="240" w:lineRule="auto"/>
        <w:rPr>
          <w:lang w:val="pl-PL"/>
        </w:rPr>
      </w:pPr>
      <w:r w:rsidRPr="00DC2624">
        <w:rPr>
          <w:lang w:val="pl-PL"/>
        </w:rPr>
        <w:t>Użyte w ST-00 wymienione poniżej określenia należy rozumieć w każdym przypadku następująco:</w:t>
      </w:r>
    </w:p>
    <w:p w:rsidR="006413D6" w:rsidRPr="0053505F" w:rsidRDefault="006413D6" w:rsidP="006413D6">
      <w:pPr>
        <w:numPr>
          <w:ilvl w:val="0"/>
          <w:numId w:val="40"/>
        </w:numPr>
        <w:spacing w:before="0" w:after="0"/>
        <w:rPr>
          <w:lang w:val="pl-PL"/>
        </w:rPr>
      </w:pPr>
      <w:r w:rsidRPr="0053505F">
        <w:rPr>
          <w:b/>
          <w:lang w:val="pl-PL"/>
        </w:rPr>
        <w:t>AKPiA</w:t>
      </w:r>
      <w:r w:rsidRPr="0053505F">
        <w:rPr>
          <w:lang w:val="pl-PL"/>
        </w:rPr>
        <w:t xml:space="preserve"> – zakres robót branżowych mających na celu wykonanie, uruchomienie i wizualizację określonych parametrów technologicznych pracy pompowni.</w:t>
      </w:r>
    </w:p>
    <w:p w:rsidR="006413D6" w:rsidRPr="0053505F" w:rsidRDefault="006413D6" w:rsidP="006413D6">
      <w:pPr>
        <w:numPr>
          <w:ilvl w:val="0"/>
          <w:numId w:val="40"/>
        </w:numPr>
        <w:spacing w:before="0" w:after="0"/>
        <w:rPr>
          <w:lang w:val="pl-PL"/>
        </w:rPr>
      </w:pPr>
      <w:r w:rsidRPr="0053505F">
        <w:rPr>
          <w:b/>
          <w:bCs/>
          <w:lang w:val="pl-PL"/>
        </w:rPr>
        <w:t xml:space="preserve">Blok oporowy </w:t>
      </w:r>
      <w:r w:rsidRPr="0053505F">
        <w:rPr>
          <w:lang w:val="pl-PL"/>
        </w:rPr>
        <w:t>– element zabezpieczający przewód przed przemieszczaniem się w poziomie i w pionie na skutek ciśnienia ścieków.</w:t>
      </w:r>
    </w:p>
    <w:p w:rsidR="006413D6" w:rsidRPr="00DC2624" w:rsidRDefault="006413D6" w:rsidP="006413D6">
      <w:pPr>
        <w:numPr>
          <w:ilvl w:val="0"/>
          <w:numId w:val="40"/>
        </w:numPr>
        <w:spacing w:before="0" w:after="0"/>
        <w:rPr>
          <w:lang w:val="pl-PL"/>
        </w:rPr>
      </w:pPr>
      <w:r w:rsidRPr="00DC2624">
        <w:rPr>
          <w:b/>
          <w:lang w:val="pl-PL"/>
        </w:rPr>
        <w:t>Droga tymczasowa (montażowa)</w:t>
      </w:r>
      <w:r w:rsidRPr="00DC2624">
        <w:rPr>
          <w:lang w:val="pl-PL"/>
        </w:rPr>
        <w:t xml:space="preserve"> - droga specjalnie przygotowana, przeznaczona do ruchu pojazdów obsługujących zadanie budowlane na czas jego wykonania, przewidziana d</w:t>
      </w:r>
      <w:r>
        <w:rPr>
          <w:lang w:val="pl-PL"/>
        </w:rPr>
        <w:t>o usunięcia po jego zakończeniu.</w:t>
      </w:r>
    </w:p>
    <w:p w:rsidR="006413D6" w:rsidRDefault="006413D6" w:rsidP="006413D6">
      <w:pPr>
        <w:numPr>
          <w:ilvl w:val="0"/>
          <w:numId w:val="40"/>
        </w:numPr>
        <w:spacing w:before="0" w:after="0"/>
        <w:rPr>
          <w:lang w:val="pl-PL"/>
        </w:rPr>
      </w:pPr>
      <w:r w:rsidRPr="00DC2624">
        <w:rPr>
          <w:b/>
          <w:lang w:val="pl-PL"/>
        </w:rPr>
        <w:t>Kanalizacja grawitacyjna</w:t>
      </w:r>
      <w:r w:rsidRPr="00DC2624">
        <w:rPr>
          <w:lang w:val="pl-PL"/>
        </w:rPr>
        <w:t xml:space="preserve"> – system kanalizacyjny, w którym przepływ ścieków </w:t>
      </w:r>
      <w:r>
        <w:rPr>
          <w:lang w:val="pl-PL"/>
        </w:rPr>
        <w:t>następuje dzięki sile ciężkości.</w:t>
      </w:r>
    </w:p>
    <w:p w:rsidR="006413D6" w:rsidRPr="0053505F" w:rsidRDefault="006413D6" w:rsidP="006413D6">
      <w:pPr>
        <w:numPr>
          <w:ilvl w:val="0"/>
          <w:numId w:val="40"/>
        </w:numPr>
        <w:spacing w:before="0" w:after="0"/>
        <w:rPr>
          <w:lang w:val="pl-PL"/>
        </w:rPr>
      </w:pPr>
      <w:r w:rsidRPr="0053505F">
        <w:rPr>
          <w:b/>
          <w:lang w:val="pl-PL"/>
        </w:rPr>
        <w:t xml:space="preserve">Kanalizacja ciśnieniowa </w:t>
      </w:r>
      <w:r w:rsidRPr="0053505F">
        <w:rPr>
          <w:lang w:val="pl-PL"/>
        </w:rPr>
        <w:t>– system kanalizacyjny, w którym przepływ ścieków następuje wskutek ciśnienia wytworzonego przez pompy.</w:t>
      </w:r>
    </w:p>
    <w:p w:rsidR="006413D6" w:rsidRPr="00DC2624" w:rsidRDefault="006413D6" w:rsidP="006413D6">
      <w:pPr>
        <w:numPr>
          <w:ilvl w:val="0"/>
          <w:numId w:val="40"/>
        </w:numPr>
        <w:spacing w:before="0" w:after="0"/>
        <w:rPr>
          <w:lang w:val="pl-PL"/>
        </w:rPr>
      </w:pPr>
      <w:r w:rsidRPr="00DC2624">
        <w:rPr>
          <w:b/>
          <w:lang w:val="pl-PL"/>
        </w:rPr>
        <w:t>Kierownik budowy</w:t>
      </w:r>
      <w:r w:rsidRPr="00DC2624">
        <w:rPr>
          <w:lang w:val="pl-PL"/>
        </w:rPr>
        <w:t xml:space="preserve"> - osoba wyznaczona przez Wykonawcę, upoważniona do kierowania Robotami i do występowania w jego imieniu w sprawach realizacji Projektu. </w:t>
      </w:r>
    </w:p>
    <w:p w:rsidR="006413D6" w:rsidRPr="00DC2624" w:rsidRDefault="006413D6" w:rsidP="006413D6">
      <w:pPr>
        <w:numPr>
          <w:ilvl w:val="0"/>
          <w:numId w:val="40"/>
        </w:numPr>
        <w:spacing w:before="0" w:after="0"/>
        <w:rPr>
          <w:lang w:val="pl-PL"/>
        </w:rPr>
      </w:pPr>
      <w:r w:rsidRPr="00DC2624">
        <w:rPr>
          <w:b/>
          <w:lang w:val="pl-PL"/>
        </w:rPr>
        <w:t>Kineta</w:t>
      </w:r>
      <w:r w:rsidRPr="00DC2624">
        <w:rPr>
          <w:lang w:val="pl-PL"/>
        </w:rPr>
        <w:t xml:space="preserve"> – koryto przepływowe w dnie studzienki kanalizacyjnej.</w:t>
      </w:r>
    </w:p>
    <w:p w:rsidR="006413D6" w:rsidRPr="00DC2624" w:rsidRDefault="006413D6" w:rsidP="006413D6">
      <w:pPr>
        <w:numPr>
          <w:ilvl w:val="0"/>
          <w:numId w:val="40"/>
        </w:numPr>
        <w:spacing w:before="0" w:after="0"/>
        <w:rPr>
          <w:lang w:val="pl-PL"/>
        </w:rPr>
      </w:pPr>
      <w:r w:rsidRPr="00DC2624">
        <w:rPr>
          <w:b/>
          <w:lang w:val="pl-PL"/>
        </w:rPr>
        <w:t>Komora kanalizacyjna (studzienka)</w:t>
      </w:r>
      <w:r w:rsidRPr="00DC2624">
        <w:rPr>
          <w:lang w:val="pl-PL"/>
        </w:rPr>
        <w:t xml:space="preserve"> – obiekt na kanale przeznaczony do kontroli i eksploatacji kanałów.</w:t>
      </w:r>
    </w:p>
    <w:p w:rsidR="006413D6" w:rsidRPr="00DC2624" w:rsidRDefault="006413D6" w:rsidP="006413D6">
      <w:pPr>
        <w:numPr>
          <w:ilvl w:val="0"/>
          <w:numId w:val="40"/>
        </w:numPr>
        <w:spacing w:before="0" w:after="0"/>
        <w:rPr>
          <w:lang w:val="pl-PL"/>
        </w:rPr>
      </w:pPr>
      <w:r w:rsidRPr="00DC2624">
        <w:rPr>
          <w:b/>
          <w:lang w:val="pl-PL"/>
        </w:rPr>
        <w:lastRenderedPageBreak/>
        <w:t xml:space="preserve">Laboratorium </w:t>
      </w:r>
      <w:r w:rsidRPr="00DC2624">
        <w:rPr>
          <w:lang w:val="pl-PL"/>
        </w:rPr>
        <w:t>– laboratorium badawcze, zaakceptowane przez Zamawiającego niezbędne do prowadzenia wszelkich badań i prób związanych z oceną jakości materiałów oraz Robót.</w:t>
      </w:r>
    </w:p>
    <w:p w:rsidR="006413D6" w:rsidRPr="00F26EC7" w:rsidRDefault="006413D6" w:rsidP="006413D6">
      <w:pPr>
        <w:numPr>
          <w:ilvl w:val="0"/>
          <w:numId w:val="40"/>
        </w:numPr>
        <w:spacing w:before="0" w:after="0"/>
        <w:rPr>
          <w:lang w:val="pl-PL"/>
        </w:rPr>
      </w:pPr>
      <w:r w:rsidRPr="00F26EC7">
        <w:rPr>
          <w:b/>
          <w:lang w:val="pl-PL"/>
        </w:rPr>
        <w:t>Materiały</w:t>
      </w:r>
      <w:r w:rsidRPr="00F26EC7">
        <w:rPr>
          <w:lang w:val="pl-PL"/>
        </w:rPr>
        <w:t xml:space="preserve"> – wszelkie tworzywa niezbędne do wykonania Robót, zgodnie z Dokumentacją Projektową, Specyfikacjami Technicznymi zaakceptowane przez Inwestora.</w:t>
      </w:r>
    </w:p>
    <w:p w:rsidR="006413D6" w:rsidRPr="00F26EC7" w:rsidRDefault="006413D6" w:rsidP="006413D6">
      <w:pPr>
        <w:numPr>
          <w:ilvl w:val="0"/>
          <w:numId w:val="40"/>
        </w:numPr>
        <w:spacing w:before="0" w:after="0"/>
        <w:rPr>
          <w:lang w:val="pl-PL"/>
        </w:rPr>
      </w:pPr>
      <w:r w:rsidRPr="00F26EC7">
        <w:rPr>
          <w:b/>
          <w:lang w:val="pl-PL"/>
        </w:rPr>
        <w:t>Niweleta</w:t>
      </w:r>
      <w:r w:rsidRPr="00F26EC7">
        <w:rPr>
          <w:lang w:val="pl-PL"/>
        </w:rPr>
        <w:t xml:space="preserve"> – wysokościowe i geometryczne rozwinięcie na płaszczyźnie pionowego przekroju w osi kanału, studzienki, pompowni.</w:t>
      </w:r>
    </w:p>
    <w:p w:rsidR="006413D6" w:rsidRPr="00F26EC7" w:rsidRDefault="006413D6" w:rsidP="006413D6">
      <w:pPr>
        <w:numPr>
          <w:ilvl w:val="0"/>
          <w:numId w:val="40"/>
        </w:numPr>
        <w:spacing w:before="0" w:after="0"/>
        <w:rPr>
          <w:lang w:val="pl-PL"/>
        </w:rPr>
      </w:pPr>
      <w:r w:rsidRPr="00F26EC7">
        <w:rPr>
          <w:b/>
          <w:lang w:val="pl-PL"/>
        </w:rPr>
        <w:t>Obsypka</w:t>
      </w:r>
      <w:r w:rsidRPr="00F26EC7">
        <w:rPr>
          <w:lang w:val="pl-PL"/>
        </w:rPr>
        <w:t xml:space="preserve"> – materiał gruntowy między podłożem lub podsypką a zasypką wstępną, otaczający przewód kanalizacyjny.</w:t>
      </w:r>
    </w:p>
    <w:p w:rsidR="006413D6" w:rsidRPr="00DC2624" w:rsidRDefault="006413D6" w:rsidP="006413D6">
      <w:pPr>
        <w:numPr>
          <w:ilvl w:val="0"/>
          <w:numId w:val="40"/>
        </w:numPr>
        <w:spacing w:before="0" w:after="0"/>
        <w:rPr>
          <w:lang w:val="pl-PL"/>
        </w:rPr>
      </w:pPr>
      <w:r w:rsidRPr="00DC2624">
        <w:rPr>
          <w:b/>
          <w:lang w:val="pl-PL"/>
        </w:rPr>
        <w:t>Odpowiednia (bliska) zgodność</w:t>
      </w:r>
      <w:r w:rsidRPr="00DC2624">
        <w:rPr>
          <w:lang w:val="pl-PL"/>
        </w:rPr>
        <w:t xml:space="preserve"> - zgodność wykonywanych Robót z dopuszczonymi tolerancjami, a jeśli przedział tolerancji nie został określony - z przeciętnymi tolerancjami, przyjmowanymi zwyczajowo dla danego rodzaju Robót budowlanych.</w:t>
      </w:r>
    </w:p>
    <w:p w:rsidR="006413D6" w:rsidRPr="00A81DA1" w:rsidRDefault="006413D6" w:rsidP="006413D6">
      <w:pPr>
        <w:numPr>
          <w:ilvl w:val="0"/>
          <w:numId w:val="40"/>
        </w:numPr>
        <w:spacing w:before="0" w:after="0"/>
        <w:rPr>
          <w:lang w:val="pl-PL"/>
        </w:rPr>
      </w:pPr>
      <w:r w:rsidRPr="00A81DA1">
        <w:rPr>
          <w:b/>
          <w:lang w:val="pl-PL"/>
        </w:rPr>
        <w:t xml:space="preserve">Odrzuty boczne </w:t>
      </w:r>
      <w:r w:rsidRPr="00A81DA1">
        <w:rPr>
          <w:lang w:val="pl-PL"/>
        </w:rPr>
        <w:t>– odcinki sieci od kolektora głównego do granicy nieruchomo</w:t>
      </w:r>
      <w:r>
        <w:rPr>
          <w:lang w:val="pl-PL"/>
        </w:rPr>
        <w:t>ści gruntowej.</w:t>
      </w:r>
    </w:p>
    <w:p w:rsidR="006413D6" w:rsidRPr="00DC2624" w:rsidRDefault="006413D6" w:rsidP="006413D6">
      <w:pPr>
        <w:numPr>
          <w:ilvl w:val="0"/>
          <w:numId w:val="40"/>
        </w:numPr>
        <w:spacing w:before="0" w:after="0"/>
        <w:rPr>
          <w:lang w:val="pl-PL"/>
        </w:rPr>
      </w:pPr>
      <w:r w:rsidRPr="00DC2624">
        <w:rPr>
          <w:b/>
          <w:lang w:val="pl-PL"/>
        </w:rPr>
        <w:t>Podłoże naturalne</w:t>
      </w:r>
      <w:r w:rsidRPr="00DC2624">
        <w:rPr>
          <w:lang w:val="pl-PL"/>
        </w:rPr>
        <w:t xml:space="preserve"> – podłoże naturalne z drobnoziarnistego gruntu.</w:t>
      </w:r>
    </w:p>
    <w:p w:rsidR="006413D6" w:rsidRPr="00DC2624" w:rsidRDefault="006413D6" w:rsidP="006413D6">
      <w:pPr>
        <w:numPr>
          <w:ilvl w:val="0"/>
          <w:numId w:val="40"/>
        </w:numPr>
        <w:spacing w:before="0" w:after="0"/>
        <w:rPr>
          <w:lang w:val="pl-PL"/>
        </w:rPr>
      </w:pPr>
      <w:r w:rsidRPr="00DC2624">
        <w:rPr>
          <w:b/>
          <w:lang w:val="pl-PL"/>
        </w:rPr>
        <w:t>Podłoże naturalne z podsypką</w:t>
      </w:r>
      <w:r w:rsidRPr="00DC2624">
        <w:rPr>
          <w:lang w:val="pl-PL"/>
        </w:rPr>
        <w:t xml:space="preserve"> – podłoże naturalne z gruntu twardego np. skalistego, z podsypką z gruntu drobnoziarnistego, albo podłoże naturalne z określonym rodzajem podsypki wymaganej ze względu na materiał z którego wykonano rury przewodu kanalizacyjnego, zgodnie z warunkami technicznymi producenta rur.</w:t>
      </w:r>
    </w:p>
    <w:p w:rsidR="006413D6" w:rsidRPr="00DC2624" w:rsidRDefault="006413D6" w:rsidP="006413D6">
      <w:pPr>
        <w:numPr>
          <w:ilvl w:val="0"/>
          <w:numId w:val="40"/>
        </w:numPr>
        <w:spacing w:before="0" w:after="0"/>
        <w:rPr>
          <w:lang w:val="pl-PL"/>
        </w:rPr>
      </w:pPr>
      <w:r w:rsidRPr="00DC2624">
        <w:rPr>
          <w:b/>
          <w:lang w:val="pl-PL"/>
        </w:rPr>
        <w:t>Podłoże wzmocnione</w:t>
      </w:r>
      <w:r w:rsidRPr="00DC2624">
        <w:rPr>
          <w:lang w:val="pl-PL"/>
        </w:rPr>
        <w:t xml:space="preserve"> – podłoże na gruncie niestabilnym. Wzmocnienie podłoża może polegać na wymianie gruntu na piasek lub żwir albo na wykonaniu ławy betonowej lub specjalnej konstrukcji.</w:t>
      </w:r>
    </w:p>
    <w:p w:rsidR="006413D6" w:rsidRDefault="006413D6" w:rsidP="006413D6">
      <w:pPr>
        <w:numPr>
          <w:ilvl w:val="0"/>
          <w:numId w:val="40"/>
        </w:numPr>
        <w:spacing w:before="0" w:after="0"/>
        <w:rPr>
          <w:lang w:val="pl-PL"/>
        </w:rPr>
      </w:pPr>
      <w:r w:rsidRPr="00DC2624">
        <w:rPr>
          <w:b/>
          <w:lang w:val="pl-PL"/>
        </w:rPr>
        <w:t>Podsypka</w:t>
      </w:r>
      <w:r w:rsidRPr="00DC2624">
        <w:rPr>
          <w:lang w:val="pl-PL"/>
        </w:rPr>
        <w:t xml:space="preserve"> – materiał gruntowy między dnem wykopu a przewodem kanalizacyjnym i obsypką.</w:t>
      </w:r>
    </w:p>
    <w:p w:rsidR="006413D6" w:rsidRPr="0053505F" w:rsidRDefault="006413D6" w:rsidP="006413D6">
      <w:pPr>
        <w:numPr>
          <w:ilvl w:val="0"/>
          <w:numId w:val="40"/>
        </w:numPr>
        <w:spacing w:before="0" w:after="0"/>
        <w:rPr>
          <w:lang w:val="pl-PL"/>
        </w:rPr>
      </w:pPr>
      <w:r w:rsidRPr="0053505F">
        <w:rPr>
          <w:b/>
          <w:lang w:val="pl-PL"/>
        </w:rPr>
        <w:t xml:space="preserve">Pompownia ścieków (sieciowa, kanalizacyjna) – </w:t>
      </w:r>
      <w:r w:rsidRPr="0053505F">
        <w:rPr>
          <w:lang w:val="pl-PL"/>
        </w:rPr>
        <w:t>urządzenie technologiczne złożone ze zbiornika roboczego i urządzeń elektromechanicznych (pomp) służące do nadania ściekom energii kinetycznej niezbędnej do uzyskania minimalnych warunków przepływu kanalizacji sanitarnej.</w:t>
      </w:r>
    </w:p>
    <w:p w:rsidR="006413D6" w:rsidRPr="00DC2624" w:rsidRDefault="006413D6" w:rsidP="006413D6">
      <w:pPr>
        <w:numPr>
          <w:ilvl w:val="0"/>
          <w:numId w:val="40"/>
        </w:numPr>
        <w:spacing w:before="0" w:after="0"/>
        <w:rPr>
          <w:lang w:val="pl-PL"/>
        </w:rPr>
      </w:pPr>
      <w:r w:rsidRPr="00DC2624">
        <w:rPr>
          <w:b/>
          <w:lang w:val="pl-PL"/>
        </w:rPr>
        <w:t>Powierzchnia zwilżona</w:t>
      </w:r>
      <w:r w:rsidRPr="00DC2624">
        <w:rPr>
          <w:lang w:val="pl-PL"/>
        </w:rPr>
        <w:t xml:space="preserve"> – wewnętrzna powierzchnia przewodów i studzienek kanalizacyjnych objętych badaniem szczelności.</w:t>
      </w:r>
    </w:p>
    <w:p w:rsidR="006413D6" w:rsidRPr="00DC2624" w:rsidRDefault="006413D6" w:rsidP="006413D6">
      <w:pPr>
        <w:numPr>
          <w:ilvl w:val="0"/>
          <w:numId w:val="40"/>
        </w:numPr>
        <w:spacing w:before="0" w:after="0"/>
        <w:rPr>
          <w:lang w:val="pl-PL"/>
        </w:rPr>
      </w:pPr>
      <w:r w:rsidRPr="00DC2624">
        <w:rPr>
          <w:b/>
          <w:lang w:val="pl-PL"/>
        </w:rPr>
        <w:t>Projektant</w:t>
      </w:r>
      <w:r w:rsidRPr="00DC2624">
        <w:rPr>
          <w:lang w:val="pl-PL"/>
        </w:rPr>
        <w:t xml:space="preserve"> - uprawniona osoba prawna lub fizyczna będąca autorem Dokumentacji Projektowej.</w:t>
      </w:r>
    </w:p>
    <w:p w:rsidR="006413D6" w:rsidRPr="00DC2624" w:rsidRDefault="006413D6" w:rsidP="006413D6">
      <w:pPr>
        <w:numPr>
          <w:ilvl w:val="0"/>
          <w:numId w:val="40"/>
        </w:numPr>
        <w:spacing w:before="0" w:after="0"/>
        <w:rPr>
          <w:lang w:val="pl-PL"/>
        </w:rPr>
      </w:pPr>
      <w:r w:rsidRPr="00DC2624">
        <w:rPr>
          <w:b/>
          <w:lang w:val="pl-PL"/>
        </w:rPr>
        <w:t>Przedmiar Robót</w:t>
      </w:r>
      <w:r w:rsidRPr="00DC2624">
        <w:rPr>
          <w:lang w:val="pl-PL"/>
        </w:rPr>
        <w:t xml:space="preserve"> - wykaz Robót z podaniem ich ilości (przedmiar) w kolejności technologicznej ich wykonania. </w:t>
      </w:r>
    </w:p>
    <w:p w:rsidR="006413D6" w:rsidRPr="00DC2624" w:rsidRDefault="006413D6" w:rsidP="006413D6">
      <w:pPr>
        <w:numPr>
          <w:ilvl w:val="0"/>
          <w:numId w:val="40"/>
        </w:numPr>
        <w:spacing w:before="0" w:after="0"/>
        <w:rPr>
          <w:lang w:val="pl-PL"/>
        </w:rPr>
      </w:pPr>
      <w:r w:rsidRPr="00DC2624">
        <w:rPr>
          <w:b/>
          <w:lang w:val="pl-PL"/>
        </w:rPr>
        <w:t>Przyłącze kanalizacyjne</w:t>
      </w:r>
      <w:r w:rsidRPr="00DC2624">
        <w:rPr>
          <w:lang w:val="pl-PL"/>
        </w:rPr>
        <w:t xml:space="preserve"> – odcinek przewodu łączącego wewnętrzną instalację kanalizacyjną w nieruchomości odbiorcy usług z siecią kanalizacyjną, za pierwszą studzienką, licząc od strony budynku, a w przypadku jej braku do granicy nieruchomości gruntowej.</w:t>
      </w:r>
    </w:p>
    <w:p w:rsidR="006413D6" w:rsidRPr="00DC2624" w:rsidRDefault="006413D6" w:rsidP="006413D6">
      <w:pPr>
        <w:numPr>
          <w:ilvl w:val="0"/>
          <w:numId w:val="40"/>
        </w:numPr>
        <w:spacing w:before="0" w:after="0"/>
        <w:rPr>
          <w:lang w:val="pl-PL"/>
        </w:rPr>
      </w:pPr>
      <w:r w:rsidRPr="00DC2624">
        <w:rPr>
          <w:b/>
          <w:lang w:val="pl-PL"/>
        </w:rPr>
        <w:t>Rekultywacja</w:t>
      </w:r>
      <w:r w:rsidRPr="00DC2624">
        <w:rPr>
          <w:lang w:val="pl-PL"/>
        </w:rPr>
        <w:t xml:space="preserve"> - Roboty mające na celu uporządkowanie i przywrócenie pierwotnych funkcji terenom naruszonym w czasie realizacji zadania budowlanego.</w:t>
      </w:r>
    </w:p>
    <w:p w:rsidR="006413D6" w:rsidRPr="00DC2624" w:rsidRDefault="006413D6" w:rsidP="006413D6">
      <w:pPr>
        <w:numPr>
          <w:ilvl w:val="0"/>
          <w:numId w:val="40"/>
        </w:numPr>
        <w:spacing w:before="0" w:after="0"/>
        <w:rPr>
          <w:lang w:val="pl-PL"/>
        </w:rPr>
      </w:pPr>
      <w:r w:rsidRPr="00DC2624">
        <w:rPr>
          <w:b/>
          <w:lang w:val="pl-PL"/>
        </w:rPr>
        <w:t>Sieć kanalizacyjna</w:t>
      </w:r>
      <w:r w:rsidRPr="00DC2624">
        <w:rPr>
          <w:lang w:val="pl-PL"/>
        </w:rPr>
        <w:t xml:space="preserve"> – układ połączonych przewodów kanalizacyjnych i obiektów inżynierskich, przeznaczona do odprowadzania ścieków bytowo-gospodarczych i przemysłowych.</w:t>
      </w:r>
    </w:p>
    <w:p w:rsidR="006413D6" w:rsidRDefault="006413D6" w:rsidP="006413D6">
      <w:pPr>
        <w:numPr>
          <w:ilvl w:val="0"/>
          <w:numId w:val="40"/>
        </w:numPr>
        <w:spacing w:before="0" w:after="0"/>
        <w:rPr>
          <w:lang w:val="pl-PL"/>
        </w:rPr>
      </w:pPr>
      <w:r w:rsidRPr="00DC2624">
        <w:rPr>
          <w:b/>
          <w:lang w:val="pl-PL"/>
        </w:rPr>
        <w:t>Utylizacja</w:t>
      </w:r>
      <w:r w:rsidRPr="00DC2624">
        <w:rPr>
          <w:lang w:val="pl-PL"/>
        </w:rPr>
        <w:t xml:space="preserve"> – ostateczne unieszkodliwienie odpadów w tym, gruntu na odkład.</w:t>
      </w:r>
    </w:p>
    <w:p w:rsidR="006413D6" w:rsidRPr="00C97C93" w:rsidRDefault="006413D6" w:rsidP="006413D6">
      <w:pPr>
        <w:numPr>
          <w:ilvl w:val="0"/>
          <w:numId w:val="40"/>
        </w:numPr>
        <w:spacing w:before="0" w:after="0"/>
        <w:rPr>
          <w:lang w:val="pl-PL"/>
        </w:rPr>
      </w:pPr>
      <w:r w:rsidRPr="00C97C93">
        <w:rPr>
          <w:b/>
          <w:lang w:val="pl-PL"/>
        </w:rPr>
        <w:t xml:space="preserve">Uzbrojenie przewodów wodociągowych </w:t>
      </w:r>
      <w:r w:rsidRPr="00C97C93">
        <w:rPr>
          <w:lang w:val="pl-PL"/>
        </w:rPr>
        <w:t>– armatura i przyrządy pomiarowe zapewniające prawidłowe działanie i eksploatację sieci wodociągowej.</w:t>
      </w:r>
      <w:r w:rsidRPr="00C97C93">
        <w:rPr>
          <w:b/>
          <w:lang w:val="pl-PL"/>
        </w:rPr>
        <w:t xml:space="preserve"> </w:t>
      </w:r>
    </w:p>
    <w:p w:rsidR="006413D6" w:rsidRDefault="006413D6" w:rsidP="006413D6">
      <w:pPr>
        <w:numPr>
          <w:ilvl w:val="0"/>
          <w:numId w:val="40"/>
        </w:numPr>
        <w:spacing w:before="0" w:after="0"/>
        <w:rPr>
          <w:lang w:val="pl-PL"/>
        </w:rPr>
      </w:pPr>
      <w:r w:rsidRPr="00DC2624">
        <w:rPr>
          <w:b/>
          <w:lang w:val="pl-PL"/>
        </w:rPr>
        <w:lastRenderedPageBreak/>
        <w:t>Właz kanałowy</w:t>
      </w:r>
      <w:r w:rsidRPr="00DC2624">
        <w:rPr>
          <w:lang w:val="pl-PL"/>
        </w:rPr>
        <w:t xml:space="preserve"> – element żeliwny przeznaczony do przykrycia podziemnych studzienek rewizyjnych lub komór kanalizacyjnych, umożliwiających dostęp do urządzeń kanalizacyjnych.</w:t>
      </w:r>
    </w:p>
    <w:p w:rsidR="006413D6" w:rsidRPr="00C97C93" w:rsidRDefault="006413D6" w:rsidP="006413D6">
      <w:pPr>
        <w:numPr>
          <w:ilvl w:val="0"/>
          <w:numId w:val="40"/>
        </w:numPr>
        <w:spacing w:before="0" w:after="0"/>
        <w:rPr>
          <w:lang w:val="pl-PL"/>
        </w:rPr>
      </w:pPr>
      <w:r w:rsidRPr="00C97C93">
        <w:rPr>
          <w:b/>
          <w:lang w:val="pl-PL"/>
        </w:rPr>
        <w:t xml:space="preserve">Sieć wodociągowa </w:t>
      </w:r>
      <w:r w:rsidRPr="00C97C93">
        <w:rPr>
          <w:lang w:val="pl-PL"/>
        </w:rPr>
        <w:t>– przewody wodociągowe wraz z uzbrojeniem i urządzeniami, którymi dostarczana jest woda</w:t>
      </w:r>
    </w:p>
    <w:p w:rsidR="006413D6" w:rsidRPr="00DC2624" w:rsidRDefault="006413D6" w:rsidP="006413D6">
      <w:pPr>
        <w:numPr>
          <w:ilvl w:val="0"/>
          <w:numId w:val="40"/>
        </w:numPr>
        <w:spacing w:before="0" w:after="0"/>
        <w:rPr>
          <w:lang w:val="pl-PL"/>
        </w:rPr>
      </w:pPr>
      <w:r w:rsidRPr="00DC2624">
        <w:rPr>
          <w:b/>
          <w:lang w:val="pl-PL"/>
        </w:rPr>
        <w:t>Zasypka główna</w:t>
      </w:r>
      <w:r w:rsidRPr="00DC2624">
        <w:rPr>
          <w:lang w:val="pl-PL"/>
        </w:rPr>
        <w:t xml:space="preserve"> – warstwa wypełniającego materiału gruntowego między powierzchnią zasypki wstępnej i terenem.</w:t>
      </w:r>
    </w:p>
    <w:p w:rsidR="006413D6" w:rsidRPr="00DC2624" w:rsidRDefault="006413D6" w:rsidP="006413D6">
      <w:pPr>
        <w:numPr>
          <w:ilvl w:val="0"/>
          <w:numId w:val="40"/>
        </w:numPr>
        <w:spacing w:before="0" w:after="0"/>
        <w:rPr>
          <w:lang w:val="pl-PL"/>
        </w:rPr>
      </w:pPr>
      <w:r w:rsidRPr="00DC2624">
        <w:rPr>
          <w:b/>
          <w:lang w:val="pl-PL"/>
        </w:rPr>
        <w:t>Zasypka wstępna</w:t>
      </w:r>
      <w:r w:rsidRPr="00DC2624">
        <w:rPr>
          <w:lang w:val="pl-PL"/>
        </w:rPr>
        <w:t xml:space="preserve"> – warstwa wypełniającego materiału gruntowego tuż nad wierzchem rury.</w:t>
      </w:r>
    </w:p>
    <w:p w:rsidR="006413D6" w:rsidRPr="00DC2624" w:rsidRDefault="006413D6" w:rsidP="006413D6">
      <w:pPr>
        <w:numPr>
          <w:ilvl w:val="0"/>
          <w:numId w:val="40"/>
        </w:numPr>
        <w:spacing w:before="0" w:after="0"/>
        <w:rPr>
          <w:lang w:val="pl-PL"/>
        </w:rPr>
      </w:pPr>
      <w:r w:rsidRPr="00DC2624">
        <w:rPr>
          <w:b/>
          <w:lang w:val="pl-PL"/>
        </w:rPr>
        <w:t>Zagospodarowanie terenu</w:t>
      </w:r>
      <w:r w:rsidRPr="00DC2624">
        <w:rPr>
          <w:lang w:val="pl-PL"/>
        </w:rPr>
        <w:t xml:space="preserve"> – zakres inwestycji obejmujących drogi, oświetlenie, instalacje elektryczne, zieleń, ogrodzenie na terenie pompowni ścieków.</w:t>
      </w:r>
    </w:p>
    <w:p w:rsidR="006413D6" w:rsidRPr="00DC2624" w:rsidRDefault="006413D6" w:rsidP="006413D6">
      <w:pPr>
        <w:numPr>
          <w:ilvl w:val="0"/>
          <w:numId w:val="40"/>
        </w:numPr>
        <w:spacing w:before="0" w:after="0"/>
        <w:rPr>
          <w:lang w:val="pl-PL"/>
        </w:rPr>
      </w:pPr>
      <w:r w:rsidRPr="00DC2624">
        <w:rPr>
          <w:b/>
          <w:lang w:val="pl-PL"/>
        </w:rPr>
        <w:t>Przerzut ścieków</w:t>
      </w:r>
      <w:r w:rsidRPr="00DC2624">
        <w:rPr>
          <w:lang w:val="pl-PL"/>
        </w:rPr>
        <w:t xml:space="preserve"> – tymczasowe pompowanie ścieków umożliwiające okresowe wyłączenie z eksploatacji odcinka kanalizacji.</w:t>
      </w:r>
    </w:p>
    <w:p w:rsidR="006413D6" w:rsidRPr="00DC2624" w:rsidRDefault="006413D6" w:rsidP="006413D6">
      <w:pPr>
        <w:spacing w:line="240" w:lineRule="auto"/>
        <w:rPr>
          <w:lang w:val="pl-PL"/>
        </w:rPr>
      </w:pPr>
      <w:r w:rsidRPr="00DC2624">
        <w:rPr>
          <w:lang w:val="pl-PL"/>
        </w:rPr>
        <w:t>Inne określenia i definicje – zgodnie z normą PN-EN 752-1.</w:t>
      </w:r>
    </w:p>
    <w:p w:rsidR="006413D6" w:rsidRPr="00DC2624" w:rsidRDefault="006413D6" w:rsidP="006413D6">
      <w:pPr>
        <w:pStyle w:val="Nagwek2"/>
      </w:pPr>
      <w:bookmarkStart w:id="42" w:name="_Toc236495067"/>
      <w:bookmarkStart w:id="43" w:name="_Toc236495235"/>
      <w:bookmarkStart w:id="44" w:name="_Toc236495248"/>
      <w:bookmarkStart w:id="45" w:name="_Toc236495318"/>
      <w:bookmarkStart w:id="46" w:name="_Toc236495340"/>
      <w:bookmarkStart w:id="47" w:name="_Toc460314585"/>
      <w:r w:rsidRPr="00DC2624">
        <w:t>Ogólne wymagania dotyczące Robót</w:t>
      </w:r>
      <w:bookmarkEnd w:id="42"/>
      <w:bookmarkEnd w:id="43"/>
      <w:bookmarkEnd w:id="44"/>
      <w:bookmarkEnd w:id="45"/>
      <w:bookmarkEnd w:id="46"/>
      <w:bookmarkEnd w:id="47"/>
    </w:p>
    <w:p w:rsidR="006413D6" w:rsidRPr="00DC2624" w:rsidRDefault="006413D6" w:rsidP="006413D6">
      <w:pPr>
        <w:spacing w:line="240" w:lineRule="auto"/>
        <w:rPr>
          <w:lang w:val="pl-PL"/>
        </w:rPr>
      </w:pPr>
      <w:r w:rsidRPr="00DC2624">
        <w:rPr>
          <w:lang w:val="pl-PL"/>
        </w:rPr>
        <w:t>Wykonawca Robót jest odpowiedzialny za jakość ich wykonania oraz za ich zgodność z Dokumentacją Projektową i ST-00.</w:t>
      </w:r>
    </w:p>
    <w:p w:rsidR="006413D6" w:rsidRPr="00E77614" w:rsidRDefault="006413D6" w:rsidP="006413D6">
      <w:pPr>
        <w:pStyle w:val="Nagwek3"/>
      </w:pPr>
      <w:bookmarkStart w:id="48" w:name="_Toc57284760"/>
      <w:bookmarkStart w:id="49" w:name="_Toc236495068"/>
      <w:bookmarkStart w:id="50" w:name="_Toc236495236"/>
      <w:bookmarkStart w:id="51" w:name="_Toc236495249"/>
      <w:bookmarkStart w:id="52" w:name="_Toc236495319"/>
      <w:bookmarkStart w:id="53" w:name="_Toc236495341"/>
      <w:bookmarkStart w:id="54" w:name="_Toc460314586"/>
      <w:r w:rsidRPr="00E77614">
        <w:t>Przekazanie terenu budowy</w:t>
      </w:r>
      <w:bookmarkEnd w:id="49"/>
      <w:bookmarkEnd w:id="50"/>
      <w:bookmarkEnd w:id="51"/>
      <w:bookmarkEnd w:id="52"/>
      <w:bookmarkEnd w:id="53"/>
      <w:bookmarkEnd w:id="54"/>
    </w:p>
    <w:bookmarkEnd w:id="48"/>
    <w:p w:rsidR="006413D6" w:rsidRPr="00E77614" w:rsidRDefault="006413D6" w:rsidP="006413D6">
      <w:pPr>
        <w:spacing w:line="240" w:lineRule="auto"/>
        <w:rPr>
          <w:lang w:val="pl-PL"/>
        </w:rPr>
      </w:pPr>
      <w:r w:rsidRPr="00E77614">
        <w:rPr>
          <w:lang w:val="pl-PL"/>
        </w:rPr>
        <w:t xml:space="preserve">Zamawiający w terminie określonym w Umowie przekaże Wykonawcy Teren Budowy wraz ze wszystkimi wymaganymi uzgodnieniami prawnymi i administracyjnymi, Dziennik Budowy, Dokumentację Projektową oraz komplet Specyfikacji Technicznej. </w:t>
      </w:r>
    </w:p>
    <w:p w:rsidR="006413D6" w:rsidRPr="00602EAB" w:rsidRDefault="006413D6" w:rsidP="006413D6">
      <w:pPr>
        <w:pStyle w:val="Nagwek3"/>
      </w:pPr>
      <w:bookmarkStart w:id="55" w:name="_Toc236495069"/>
      <w:bookmarkStart w:id="56" w:name="_Toc236495237"/>
      <w:bookmarkStart w:id="57" w:name="_Toc236495250"/>
      <w:bookmarkStart w:id="58" w:name="_Toc236495320"/>
      <w:bookmarkStart w:id="59" w:name="_Toc236495342"/>
      <w:bookmarkStart w:id="60" w:name="_Toc460314587"/>
      <w:r w:rsidRPr="00602EAB">
        <w:t>Dokumentacja projektowa</w:t>
      </w:r>
      <w:bookmarkEnd w:id="55"/>
      <w:bookmarkEnd w:id="56"/>
      <w:bookmarkEnd w:id="57"/>
      <w:bookmarkEnd w:id="58"/>
      <w:bookmarkEnd w:id="59"/>
      <w:bookmarkEnd w:id="60"/>
    </w:p>
    <w:p w:rsidR="006413D6" w:rsidRPr="00DC2624" w:rsidRDefault="006413D6" w:rsidP="006413D6">
      <w:pPr>
        <w:numPr>
          <w:ilvl w:val="0"/>
          <w:numId w:val="19"/>
        </w:numPr>
        <w:spacing w:line="240" w:lineRule="auto"/>
        <w:rPr>
          <w:lang w:val="pl-PL"/>
        </w:rPr>
      </w:pPr>
      <w:r w:rsidRPr="00DC2624">
        <w:rPr>
          <w:lang w:val="pl-PL"/>
        </w:rPr>
        <w:t>Dokumentacja Projektowa - projekt budowlany</w:t>
      </w:r>
      <w:r>
        <w:rPr>
          <w:lang w:val="pl-PL"/>
        </w:rPr>
        <w:t xml:space="preserve"> i wykonawczy</w:t>
      </w:r>
      <w:r w:rsidRPr="00DC2624">
        <w:rPr>
          <w:lang w:val="pl-PL"/>
        </w:rPr>
        <w:t xml:space="preserve"> będący w posiadaniu Zamawiającego zostanie przekazany Wykonawcy. </w:t>
      </w:r>
    </w:p>
    <w:p w:rsidR="006413D6" w:rsidRPr="005D3F45" w:rsidRDefault="006413D6" w:rsidP="006413D6">
      <w:pPr>
        <w:numPr>
          <w:ilvl w:val="0"/>
          <w:numId w:val="19"/>
        </w:numPr>
        <w:spacing w:line="240" w:lineRule="auto"/>
        <w:rPr>
          <w:lang w:val="pl-PL"/>
        </w:rPr>
      </w:pPr>
      <w:r w:rsidRPr="005D3F45">
        <w:rPr>
          <w:lang w:val="pl-PL"/>
        </w:rPr>
        <w:t>Dokumentacja Projektowa do opracowania przez Wykonawcę w ramach Umowy.</w:t>
      </w:r>
      <w:r>
        <w:rPr>
          <w:lang w:val="pl-PL"/>
        </w:rPr>
        <w:t xml:space="preserve"> </w:t>
      </w:r>
      <w:r w:rsidRPr="005D3F45">
        <w:rPr>
          <w:lang w:val="pl-PL"/>
        </w:rPr>
        <w:t>Wykonawca we własnym zakresie i na własny koszt opracuje następujące Rysunki i Projekty (oryginał + 3 kopie) oraz uzyska akceptację nadzoru inwestycji i innych kompetentnych władz, a także użytkowników i właścicieli:</w:t>
      </w:r>
    </w:p>
    <w:p w:rsidR="006413D6" w:rsidRDefault="006413D6" w:rsidP="006413D6">
      <w:pPr>
        <w:numPr>
          <w:ilvl w:val="0"/>
          <w:numId w:val="18"/>
        </w:numPr>
        <w:spacing w:before="0" w:after="0"/>
        <w:rPr>
          <w:lang w:val="pl-PL"/>
        </w:rPr>
      </w:pPr>
      <w:r w:rsidRPr="00DC2624">
        <w:rPr>
          <w:lang w:val="pl-PL"/>
        </w:rPr>
        <w:t>rysunki powykonawcze i wszelkie inne projekty,</w:t>
      </w:r>
    </w:p>
    <w:p w:rsidR="006413D6" w:rsidRPr="0053505F" w:rsidRDefault="006413D6" w:rsidP="006413D6">
      <w:pPr>
        <w:numPr>
          <w:ilvl w:val="0"/>
          <w:numId w:val="18"/>
        </w:numPr>
        <w:spacing w:before="0" w:after="0"/>
        <w:rPr>
          <w:lang w:val="pl-PL"/>
        </w:rPr>
      </w:pPr>
      <w:r w:rsidRPr="0053505F">
        <w:rPr>
          <w:lang w:val="pl-PL"/>
        </w:rPr>
        <w:t>rysunki wykonawcze warsztatowe szaf zasilająco sterowniczych dla pompowni ścieków ( uzgodnione z Zamawiającym),</w:t>
      </w:r>
    </w:p>
    <w:p w:rsidR="006413D6" w:rsidRPr="00602EAB" w:rsidRDefault="006413D6" w:rsidP="006413D6">
      <w:pPr>
        <w:numPr>
          <w:ilvl w:val="0"/>
          <w:numId w:val="18"/>
        </w:numPr>
        <w:spacing w:before="0" w:after="0"/>
      </w:pPr>
      <w:r w:rsidRPr="00602EAB">
        <w:t xml:space="preserve">projekty </w:t>
      </w:r>
      <w:r w:rsidRPr="005D27FE">
        <w:rPr>
          <w:lang w:val="pl-PL"/>
        </w:rPr>
        <w:t>dróg</w:t>
      </w:r>
      <w:r w:rsidRPr="00602EAB">
        <w:t xml:space="preserve"> dojazdowych-technologicznych, </w:t>
      </w:r>
    </w:p>
    <w:p w:rsidR="006413D6" w:rsidRPr="00DC2624" w:rsidRDefault="006413D6" w:rsidP="006413D6">
      <w:pPr>
        <w:numPr>
          <w:ilvl w:val="0"/>
          <w:numId w:val="18"/>
        </w:numPr>
        <w:spacing w:before="0" w:after="0"/>
        <w:rPr>
          <w:lang w:val="pl-PL"/>
        </w:rPr>
      </w:pPr>
      <w:r w:rsidRPr="00DC2624">
        <w:rPr>
          <w:lang w:val="pl-PL"/>
        </w:rPr>
        <w:t>projekty tymczasowych mostów drogowych o szerokości do 3 m,</w:t>
      </w:r>
    </w:p>
    <w:p w:rsidR="006413D6" w:rsidRPr="00DC2624" w:rsidRDefault="006413D6" w:rsidP="006413D6">
      <w:pPr>
        <w:numPr>
          <w:ilvl w:val="0"/>
          <w:numId w:val="18"/>
        </w:numPr>
        <w:spacing w:before="0" w:after="0"/>
        <w:rPr>
          <w:lang w:val="pl-PL"/>
        </w:rPr>
      </w:pPr>
      <w:r w:rsidRPr="00DC2624">
        <w:rPr>
          <w:lang w:val="pl-PL"/>
        </w:rPr>
        <w:t>projekt kładek drewnianych dla pieszych nad wykopami,</w:t>
      </w:r>
    </w:p>
    <w:p w:rsidR="006413D6" w:rsidRDefault="006413D6" w:rsidP="006413D6">
      <w:pPr>
        <w:numPr>
          <w:ilvl w:val="0"/>
          <w:numId w:val="18"/>
        </w:numPr>
        <w:spacing w:before="0" w:after="0"/>
      </w:pPr>
      <w:r w:rsidRPr="00602EAB">
        <w:t>projekty organizacji robót,</w:t>
      </w:r>
    </w:p>
    <w:p w:rsidR="006413D6" w:rsidRDefault="006413D6" w:rsidP="006413D6">
      <w:pPr>
        <w:numPr>
          <w:ilvl w:val="0"/>
          <w:numId w:val="18"/>
        </w:numPr>
        <w:spacing w:before="0" w:after="0"/>
        <w:rPr>
          <w:lang w:val="pl-PL"/>
        </w:rPr>
      </w:pPr>
      <w:r w:rsidRPr="00DC2624">
        <w:rPr>
          <w:lang w:val="pl-PL"/>
        </w:rPr>
        <w:t>propozycje robót ochrony lub przełożenia wszystkich urządzeń, instalacji i wyposażenia należącego do odpowiednich użytkowników znajdujących się w strefie oddziaływania robót</w:t>
      </w:r>
      <w:r>
        <w:rPr>
          <w:lang w:val="pl-PL"/>
        </w:rPr>
        <w:t>,</w:t>
      </w:r>
    </w:p>
    <w:p w:rsidR="006413D6" w:rsidRDefault="006413D6" w:rsidP="006413D6">
      <w:pPr>
        <w:numPr>
          <w:ilvl w:val="0"/>
          <w:numId w:val="18"/>
        </w:numPr>
        <w:spacing w:before="0" w:after="0"/>
        <w:rPr>
          <w:lang w:val="pl-PL"/>
        </w:rPr>
      </w:pPr>
      <w:r>
        <w:rPr>
          <w:lang w:val="pl-PL"/>
        </w:rPr>
        <w:t>Plan BIOZ,</w:t>
      </w:r>
    </w:p>
    <w:p w:rsidR="006413D6" w:rsidRDefault="006413D6" w:rsidP="006413D6">
      <w:pPr>
        <w:numPr>
          <w:ilvl w:val="0"/>
          <w:numId w:val="18"/>
        </w:numPr>
        <w:spacing w:before="0" w:after="0"/>
        <w:rPr>
          <w:lang w:val="pl-PL"/>
        </w:rPr>
      </w:pPr>
      <w:r>
        <w:rPr>
          <w:lang w:val="pl-PL"/>
        </w:rPr>
        <w:t>Program zapewnienia jakości</w:t>
      </w:r>
    </w:p>
    <w:p w:rsidR="006413D6" w:rsidRDefault="006413D6" w:rsidP="006413D6">
      <w:pPr>
        <w:numPr>
          <w:ilvl w:val="0"/>
          <w:numId w:val="18"/>
        </w:numPr>
        <w:spacing w:before="0" w:after="0"/>
        <w:rPr>
          <w:lang w:val="pl-PL"/>
        </w:rPr>
      </w:pPr>
      <w:r>
        <w:rPr>
          <w:lang w:val="pl-PL"/>
        </w:rPr>
        <w:t>W przypadku zmiany technologii wykonania robót Wykonawca zobowiązany jest do przedstawienia zamiennego projektu technologii wykonania robót.</w:t>
      </w:r>
    </w:p>
    <w:p w:rsidR="006413D6" w:rsidRPr="00DC2624" w:rsidRDefault="006413D6" w:rsidP="006413D6">
      <w:pPr>
        <w:numPr>
          <w:ilvl w:val="0"/>
          <w:numId w:val="18"/>
        </w:numPr>
        <w:spacing w:before="0" w:after="0"/>
        <w:rPr>
          <w:lang w:val="pl-PL"/>
        </w:rPr>
      </w:pPr>
      <w:r>
        <w:rPr>
          <w:lang w:val="pl-PL"/>
        </w:rPr>
        <w:t>Jeśli wymagane Projekt Organizacji Ruchu.</w:t>
      </w:r>
    </w:p>
    <w:p w:rsidR="006413D6" w:rsidRPr="00DC2624" w:rsidRDefault="006413D6" w:rsidP="006413D6">
      <w:pPr>
        <w:spacing w:line="240" w:lineRule="auto"/>
        <w:rPr>
          <w:lang w:val="pl-PL"/>
        </w:rPr>
      </w:pPr>
      <w:r w:rsidRPr="00DC2624">
        <w:rPr>
          <w:lang w:val="pl-PL"/>
        </w:rPr>
        <w:lastRenderedPageBreak/>
        <w:t>Powyższa lista rysunków i projektów nie jest wyczerpująca i stanowi jedynie uzupełnienie ogólnych zobowiązań Wykonawcy w ramach Umowy.</w:t>
      </w:r>
    </w:p>
    <w:p w:rsidR="006413D6" w:rsidRPr="00DC2624" w:rsidRDefault="006413D6" w:rsidP="006413D6">
      <w:pPr>
        <w:spacing w:line="240" w:lineRule="auto"/>
        <w:rPr>
          <w:lang w:val="pl-PL"/>
        </w:rPr>
      </w:pPr>
      <w:r w:rsidRPr="00DC2624">
        <w:rPr>
          <w:lang w:val="pl-PL"/>
        </w:rPr>
        <w:t>Jeżeli w trakcie wykonywania Robót okaże się koniecznym uzupełnienie Rysunków, Wykonawca sporządzi brakujące rysunki lub Specyfikacje niezbędne do właściwego wykonania Robót na własny koszt w 4-ch egzemplarzach i przedłoży je Inspektorowi nadzoru do zatwierdzenia.</w:t>
      </w:r>
    </w:p>
    <w:p w:rsidR="006413D6" w:rsidRPr="00DC2624" w:rsidRDefault="006413D6" w:rsidP="006413D6">
      <w:pPr>
        <w:pStyle w:val="Nagwek3"/>
      </w:pPr>
      <w:bookmarkStart w:id="61" w:name="_Toc236495070"/>
      <w:bookmarkStart w:id="62" w:name="_Toc236495238"/>
      <w:bookmarkStart w:id="63" w:name="_Toc236495251"/>
      <w:bookmarkStart w:id="64" w:name="_Toc236495321"/>
      <w:bookmarkStart w:id="65" w:name="_Toc236495343"/>
      <w:bookmarkStart w:id="66" w:name="_Toc460314588"/>
      <w:r w:rsidRPr="00DC2624">
        <w:t>Zgodność robót z dokumentacją projektową i ST</w:t>
      </w:r>
      <w:bookmarkEnd w:id="61"/>
      <w:bookmarkEnd w:id="62"/>
      <w:bookmarkEnd w:id="63"/>
      <w:bookmarkEnd w:id="64"/>
      <w:bookmarkEnd w:id="65"/>
      <w:bookmarkEnd w:id="66"/>
    </w:p>
    <w:p w:rsidR="006413D6" w:rsidRPr="00DC2624" w:rsidRDefault="006413D6" w:rsidP="006413D6">
      <w:pPr>
        <w:spacing w:line="240" w:lineRule="auto"/>
        <w:rPr>
          <w:lang w:val="pl-PL"/>
        </w:rPr>
      </w:pPr>
      <w:r w:rsidRPr="00DC2624">
        <w:rPr>
          <w:lang w:val="pl-PL"/>
        </w:rPr>
        <w:t>Dokumentacja Projektowa, Specyfikacja Techniczna oraz dodatkowe dokumenty przekazane Wykonawcy stanowią część Umowy, a wymagania wyszczególnione w choćby jednym z nich są obowiązujące dla Wykonawcy tak jakby zawarte były w całej dokumentacji.</w:t>
      </w:r>
    </w:p>
    <w:p w:rsidR="006413D6" w:rsidRPr="00DC2624" w:rsidRDefault="006413D6" w:rsidP="006413D6">
      <w:pPr>
        <w:spacing w:line="240" w:lineRule="auto"/>
        <w:rPr>
          <w:lang w:val="pl-PL"/>
        </w:rPr>
      </w:pPr>
      <w:r w:rsidRPr="00DC2624">
        <w:rPr>
          <w:lang w:val="pl-PL"/>
        </w:rPr>
        <w:t>W przypadku rozbieżności w ustaleniach poszczególnych dokumentów obowiązuje kolejność ich ważności wymieniona w Umowie.</w:t>
      </w:r>
    </w:p>
    <w:p w:rsidR="006413D6" w:rsidRPr="00633C58" w:rsidRDefault="006413D6" w:rsidP="006413D6">
      <w:pPr>
        <w:spacing w:line="240" w:lineRule="auto"/>
        <w:rPr>
          <w:lang w:val="pl-PL"/>
        </w:rPr>
      </w:pPr>
      <w:r w:rsidRPr="00DC2624">
        <w:rPr>
          <w:lang w:val="pl-PL"/>
        </w:rPr>
        <w:t xml:space="preserve">Wykonawca nie może wykorzystywać błędów lub opuszczeń w Dokumentacji Projektowej, a o ich wykryciu winien natychmiast powiadomić </w:t>
      </w:r>
      <w:r w:rsidRPr="00633C58">
        <w:rPr>
          <w:lang w:val="pl-PL"/>
        </w:rPr>
        <w:t xml:space="preserve">Inspektora nadzoru i Zamawiającego, który dokona odpowiednich zmian lub powiadomi projektanta w ramach nadzoru autorskiego. </w:t>
      </w:r>
    </w:p>
    <w:p w:rsidR="006413D6" w:rsidRPr="00DC2624" w:rsidRDefault="006413D6" w:rsidP="006413D6">
      <w:pPr>
        <w:spacing w:line="240" w:lineRule="auto"/>
        <w:rPr>
          <w:lang w:val="pl-PL"/>
        </w:rPr>
      </w:pPr>
      <w:r w:rsidRPr="00DC2624">
        <w:rPr>
          <w:lang w:val="pl-PL"/>
        </w:rPr>
        <w:t>W przypadku rozbieżności opis wymiarów ważniejszy jest od odczytu ze skali rysunków.</w:t>
      </w:r>
    </w:p>
    <w:p w:rsidR="006413D6" w:rsidRPr="00DC2624" w:rsidRDefault="006413D6" w:rsidP="006413D6">
      <w:pPr>
        <w:spacing w:line="240" w:lineRule="auto"/>
        <w:rPr>
          <w:lang w:val="pl-PL"/>
        </w:rPr>
      </w:pPr>
      <w:r w:rsidRPr="00DC2624">
        <w:rPr>
          <w:lang w:val="pl-PL"/>
        </w:rPr>
        <w:t>Wszystkie wykonane Roboty i dostarczone materiały będą zgodne z Dokumentacją Projektową i ST.</w:t>
      </w:r>
    </w:p>
    <w:p w:rsidR="006413D6" w:rsidRPr="00DC2624" w:rsidRDefault="006413D6" w:rsidP="006413D6">
      <w:pPr>
        <w:spacing w:line="240" w:lineRule="auto"/>
        <w:rPr>
          <w:lang w:val="pl-PL"/>
        </w:rPr>
      </w:pPr>
      <w:r w:rsidRPr="00DC2624">
        <w:rPr>
          <w:lang w:val="pl-PL"/>
        </w:rPr>
        <w:t xml:space="preserve">Wielkości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rsidR="006413D6" w:rsidRPr="00DC2624" w:rsidRDefault="006413D6" w:rsidP="006413D6">
      <w:pPr>
        <w:pStyle w:val="Nagwek3"/>
      </w:pPr>
      <w:bookmarkStart w:id="67" w:name="_Toc236495071"/>
      <w:bookmarkStart w:id="68" w:name="_Toc236495239"/>
      <w:bookmarkStart w:id="69" w:name="_Toc236495252"/>
      <w:bookmarkStart w:id="70" w:name="_Toc236495322"/>
      <w:bookmarkStart w:id="71" w:name="_Toc236495344"/>
      <w:bookmarkStart w:id="72" w:name="_Toc460314589"/>
      <w:r w:rsidRPr="00DC2624">
        <w:t>Zabezpieczenie terenu budowy</w:t>
      </w:r>
      <w:bookmarkEnd w:id="67"/>
      <w:bookmarkEnd w:id="68"/>
      <w:bookmarkEnd w:id="69"/>
      <w:bookmarkEnd w:id="70"/>
      <w:bookmarkEnd w:id="71"/>
      <w:bookmarkEnd w:id="72"/>
    </w:p>
    <w:p w:rsidR="006413D6" w:rsidRPr="00DC2624" w:rsidRDefault="006413D6" w:rsidP="006413D6">
      <w:pPr>
        <w:spacing w:line="240" w:lineRule="auto"/>
        <w:rPr>
          <w:lang w:val="pl-PL"/>
        </w:rPr>
      </w:pPr>
      <w:bookmarkStart w:id="73" w:name="_Toc34417199"/>
      <w:bookmarkStart w:id="74" w:name="_Toc36733660"/>
      <w:bookmarkStart w:id="75" w:name="_Toc36734068"/>
      <w:bookmarkStart w:id="76" w:name="_Toc37925324"/>
      <w:bookmarkStart w:id="77" w:name="_Toc37925393"/>
      <w:bookmarkStart w:id="78" w:name="_Toc37925462"/>
      <w:bookmarkStart w:id="79" w:name="_Toc43624664"/>
      <w:bookmarkStart w:id="80" w:name="_Toc43627460"/>
      <w:bookmarkStart w:id="81" w:name="_Toc43656724"/>
      <w:bookmarkStart w:id="82" w:name="_Toc47809508"/>
      <w:bookmarkStart w:id="83" w:name="_Toc51486279"/>
      <w:bookmarkStart w:id="84" w:name="_Toc51486357"/>
      <w:bookmarkStart w:id="85" w:name="_Toc51487159"/>
      <w:bookmarkStart w:id="86" w:name="_Toc51487243"/>
      <w:bookmarkStart w:id="87" w:name="_Toc51516591"/>
      <w:bookmarkStart w:id="88" w:name="_Toc51766548"/>
      <w:bookmarkStart w:id="89" w:name="_Toc57280634"/>
      <w:bookmarkStart w:id="90" w:name="_Toc57280806"/>
      <w:bookmarkStart w:id="91" w:name="_Toc57280890"/>
      <w:bookmarkStart w:id="92" w:name="_Toc57284763"/>
      <w:bookmarkStart w:id="93" w:name="_Toc34417200"/>
      <w:bookmarkStart w:id="94" w:name="_Toc36733661"/>
      <w:bookmarkStart w:id="95" w:name="_Toc36734069"/>
      <w:bookmarkStart w:id="96" w:name="_Toc37925325"/>
      <w:bookmarkStart w:id="97" w:name="_Toc37925394"/>
      <w:bookmarkStart w:id="98" w:name="_Toc37925463"/>
      <w:bookmarkStart w:id="99" w:name="_Toc43624665"/>
      <w:bookmarkStart w:id="100" w:name="_Toc43627461"/>
      <w:bookmarkStart w:id="101" w:name="_Toc43656725"/>
      <w:bookmarkStart w:id="102" w:name="_Toc47809509"/>
      <w:bookmarkStart w:id="103" w:name="_Toc51486280"/>
      <w:bookmarkStart w:id="104" w:name="_Toc51486358"/>
      <w:bookmarkStart w:id="105" w:name="_Toc51487160"/>
      <w:bookmarkStart w:id="106" w:name="_Toc51487244"/>
      <w:bookmarkStart w:id="107" w:name="_Toc51516592"/>
      <w:bookmarkStart w:id="108" w:name="_Toc51766549"/>
      <w:bookmarkStart w:id="109" w:name="_Toc57280635"/>
      <w:bookmarkStart w:id="110" w:name="_Toc57280807"/>
      <w:bookmarkStart w:id="111" w:name="_Toc57280891"/>
      <w:bookmarkStart w:id="112" w:name="_Toc57284764"/>
      <w:bookmarkStart w:id="113" w:name="_Toc34417201"/>
      <w:bookmarkStart w:id="114" w:name="_Toc36733662"/>
      <w:bookmarkStart w:id="115" w:name="_Toc36734070"/>
      <w:bookmarkStart w:id="116" w:name="_Toc37925326"/>
      <w:bookmarkStart w:id="117" w:name="_Toc37925395"/>
      <w:bookmarkStart w:id="118" w:name="_Toc37925464"/>
      <w:bookmarkStart w:id="119" w:name="_Toc43624666"/>
      <w:bookmarkStart w:id="120" w:name="_Toc43627462"/>
      <w:bookmarkStart w:id="121" w:name="_Toc43656726"/>
      <w:bookmarkStart w:id="122" w:name="_Toc47809510"/>
      <w:bookmarkStart w:id="123" w:name="_Toc51486281"/>
      <w:bookmarkStart w:id="124" w:name="_Toc51486359"/>
      <w:bookmarkStart w:id="125" w:name="_Toc51487161"/>
      <w:bookmarkStart w:id="126" w:name="_Toc51487245"/>
      <w:bookmarkStart w:id="127" w:name="_Toc51516593"/>
      <w:bookmarkStart w:id="128" w:name="_Toc51766550"/>
      <w:bookmarkStart w:id="129" w:name="_Toc57280636"/>
      <w:bookmarkStart w:id="130" w:name="_Toc57280808"/>
      <w:bookmarkStart w:id="131" w:name="_Toc57280892"/>
      <w:bookmarkStart w:id="132" w:name="_Toc57284765"/>
      <w:bookmarkStart w:id="133" w:name="_Toc34417202"/>
      <w:bookmarkStart w:id="134" w:name="_Toc36733663"/>
      <w:bookmarkStart w:id="135" w:name="_Toc36734071"/>
      <w:bookmarkStart w:id="136" w:name="_Toc37925327"/>
      <w:bookmarkStart w:id="137" w:name="_Toc37925396"/>
      <w:bookmarkStart w:id="138" w:name="_Toc37925465"/>
      <w:bookmarkStart w:id="139" w:name="_Toc43624667"/>
      <w:bookmarkStart w:id="140" w:name="_Toc43627463"/>
      <w:bookmarkStart w:id="141" w:name="_Toc43656727"/>
      <w:bookmarkStart w:id="142" w:name="_Toc47809511"/>
      <w:bookmarkStart w:id="143" w:name="_Toc51486282"/>
      <w:bookmarkStart w:id="144" w:name="_Toc51486360"/>
      <w:bookmarkStart w:id="145" w:name="_Toc51487162"/>
      <w:bookmarkStart w:id="146" w:name="_Toc51487246"/>
      <w:bookmarkStart w:id="147" w:name="_Toc51516594"/>
      <w:bookmarkStart w:id="148" w:name="_Toc51766551"/>
      <w:bookmarkStart w:id="149" w:name="_Toc57280637"/>
      <w:bookmarkStart w:id="150" w:name="_Toc57280809"/>
      <w:bookmarkStart w:id="151" w:name="_Toc57280893"/>
      <w:bookmarkStart w:id="152" w:name="_Toc57284766"/>
      <w:bookmarkStart w:id="153" w:name="_Toc34417203"/>
      <w:bookmarkStart w:id="154" w:name="_Toc36733664"/>
      <w:bookmarkStart w:id="155" w:name="_Toc36734072"/>
      <w:bookmarkStart w:id="156" w:name="_Toc37925328"/>
      <w:bookmarkStart w:id="157" w:name="_Toc37925397"/>
      <w:bookmarkStart w:id="158" w:name="_Toc37925466"/>
      <w:bookmarkStart w:id="159" w:name="_Toc43624668"/>
      <w:bookmarkStart w:id="160" w:name="_Toc43627464"/>
      <w:bookmarkStart w:id="161" w:name="_Toc43656728"/>
      <w:bookmarkStart w:id="162" w:name="_Toc47809512"/>
      <w:bookmarkStart w:id="163" w:name="_Toc51486283"/>
      <w:bookmarkStart w:id="164" w:name="_Toc51486361"/>
      <w:bookmarkStart w:id="165" w:name="_Toc51487163"/>
      <w:bookmarkStart w:id="166" w:name="_Toc51487247"/>
      <w:bookmarkStart w:id="167" w:name="_Toc51516595"/>
      <w:bookmarkStart w:id="168" w:name="_Toc51766552"/>
      <w:bookmarkStart w:id="169" w:name="_Toc57280638"/>
      <w:bookmarkStart w:id="170" w:name="_Toc57280810"/>
      <w:bookmarkStart w:id="171" w:name="_Toc57280894"/>
      <w:bookmarkStart w:id="172" w:name="_Toc57284767"/>
      <w:bookmarkStart w:id="173" w:name="_Toc34417204"/>
      <w:bookmarkStart w:id="174" w:name="_Toc36733665"/>
      <w:bookmarkStart w:id="175" w:name="_Toc36734073"/>
      <w:bookmarkStart w:id="176" w:name="_Toc37925329"/>
      <w:bookmarkStart w:id="177" w:name="_Toc37925398"/>
      <w:bookmarkStart w:id="178" w:name="_Toc37925467"/>
      <w:bookmarkStart w:id="179" w:name="_Toc43624669"/>
      <w:bookmarkStart w:id="180" w:name="_Toc43627465"/>
      <w:bookmarkStart w:id="181" w:name="_Toc43656729"/>
      <w:bookmarkStart w:id="182" w:name="_Toc47809513"/>
      <w:bookmarkStart w:id="183" w:name="_Toc51486284"/>
      <w:bookmarkStart w:id="184" w:name="_Toc51486362"/>
      <w:bookmarkStart w:id="185" w:name="_Toc51487164"/>
      <w:bookmarkStart w:id="186" w:name="_Toc51487248"/>
      <w:bookmarkStart w:id="187" w:name="_Toc51516596"/>
      <w:bookmarkStart w:id="188" w:name="_Toc51766553"/>
      <w:bookmarkStart w:id="189" w:name="_Toc57280639"/>
      <w:bookmarkStart w:id="190" w:name="_Toc57280811"/>
      <w:bookmarkStart w:id="191" w:name="_Toc57280895"/>
      <w:bookmarkStart w:id="192" w:name="_Toc57284768"/>
      <w:bookmarkStart w:id="193" w:name="_Toc34417205"/>
      <w:bookmarkStart w:id="194" w:name="_Toc36733666"/>
      <w:bookmarkStart w:id="195" w:name="_Toc36734074"/>
      <w:bookmarkStart w:id="196" w:name="_Toc37925330"/>
      <w:bookmarkStart w:id="197" w:name="_Toc37925399"/>
      <w:bookmarkStart w:id="198" w:name="_Toc37925468"/>
      <w:bookmarkStart w:id="199" w:name="_Toc43624670"/>
      <w:bookmarkStart w:id="200" w:name="_Toc43627466"/>
      <w:bookmarkStart w:id="201" w:name="_Toc43656730"/>
      <w:bookmarkStart w:id="202" w:name="_Toc47809514"/>
      <w:bookmarkStart w:id="203" w:name="_Toc51486285"/>
      <w:bookmarkStart w:id="204" w:name="_Toc51486363"/>
      <w:bookmarkStart w:id="205" w:name="_Toc51487165"/>
      <w:bookmarkStart w:id="206" w:name="_Toc51487249"/>
      <w:bookmarkStart w:id="207" w:name="_Toc51516597"/>
      <w:bookmarkStart w:id="208" w:name="_Toc51766554"/>
      <w:bookmarkStart w:id="209" w:name="_Toc57280640"/>
      <w:bookmarkStart w:id="210" w:name="_Toc57280812"/>
      <w:bookmarkStart w:id="211" w:name="_Toc57280896"/>
      <w:bookmarkStart w:id="212" w:name="_Toc57284769"/>
      <w:bookmarkStart w:id="213" w:name="_Toc34417206"/>
      <w:bookmarkStart w:id="214" w:name="_Toc36733667"/>
      <w:bookmarkStart w:id="215" w:name="_Toc36734075"/>
      <w:bookmarkStart w:id="216" w:name="_Toc37925331"/>
      <w:bookmarkStart w:id="217" w:name="_Toc37925400"/>
      <w:bookmarkStart w:id="218" w:name="_Toc37925469"/>
      <w:bookmarkStart w:id="219" w:name="_Toc43624671"/>
      <w:bookmarkStart w:id="220" w:name="_Toc43627467"/>
      <w:bookmarkStart w:id="221" w:name="_Toc43656731"/>
      <w:bookmarkStart w:id="222" w:name="_Toc47809515"/>
      <w:bookmarkStart w:id="223" w:name="_Toc51486286"/>
      <w:bookmarkStart w:id="224" w:name="_Toc51486364"/>
      <w:bookmarkStart w:id="225" w:name="_Toc51487166"/>
      <w:bookmarkStart w:id="226" w:name="_Toc51487250"/>
      <w:bookmarkStart w:id="227" w:name="_Toc51516598"/>
      <w:bookmarkStart w:id="228" w:name="_Toc51766555"/>
      <w:bookmarkStart w:id="229" w:name="_Toc57280641"/>
      <w:bookmarkStart w:id="230" w:name="_Toc57280813"/>
      <w:bookmarkStart w:id="231" w:name="_Toc57280897"/>
      <w:bookmarkStart w:id="232" w:name="_Toc57284770"/>
      <w:bookmarkStart w:id="233" w:name="_Toc34417207"/>
      <w:bookmarkStart w:id="234" w:name="_Toc36733668"/>
      <w:bookmarkStart w:id="235" w:name="_Toc36734076"/>
      <w:bookmarkStart w:id="236" w:name="_Toc37925332"/>
      <w:bookmarkStart w:id="237" w:name="_Toc37925401"/>
      <w:bookmarkStart w:id="238" w:name="_Toc37925470"/>
      <w:bookmarkStart w:id="239" w:name="_Toc43624672"/>
      <w:bookmarkStart w:id="240" w:name="_Toc43627468"/>
      <w:bookmarkStart w:id="241" w:name="_Toc43656732"/>
      <w:bookmarkStart w:id="242" w:name="_Toc47809516"/>
      <w:bookmarkStart w:id="243" w:name="_Toc51486287"/>
      <w:bookmarkStart w:id="244" w:name="_Toc51486365"/>
      <w:bookmarkStart w:id="245" w:name="_Toc51487167"/>
      <w:bookmarkStart w:id="246" w:name="_Toc51487251"/>
      <w:bookmarkStart w:id="247" w:name="_Toc51516599"/>
      <w:bookmarkStart w:id="248" w:name="_Toc51766556"/>
      <w:bookmarkStart w:id="249" w:name="_Toc57280642"/>
      <w:bookmarkStart w:id="250" w:name="_Toc57280814"/>
      <w:bookmarkStart w:id="251" w:name="_Toc57280898"/>
      <w:bookmarkStart w:id="252" w:name="_Toc57284771"/>
      <w:bookmarkStart w:id="253" w:name="_Toc34417208"/>
      <w:bookmarkStart w:id="254" w:name="_Toc36733669"/>
      <w:bookmarkStart w:id="255" w:name="_Toc36734077"/>
      <w:bookmarkStart w:id="256" w:name="_Toc37925333"/>
      <w:bookmarkStart w:id="257" w:name="_Toc37925402"/>
      <w:bookmarkStart w:id="258" w:name="_Toc37925471"/>
      <w:bookmarkStart w:id="259" w:name="_Toc43624673"/>
      <w:bookmarkStart w:id="260" w:name="_Toc43627469"/>
      <w:bookmarkStart w:id="261" w:name="_Toc43656733"/>
      <w:bookmarkStart w:id="262" w:name="_Toc47809517"/>
      <w:bookmarkStart w:id="263" w:name="_Toc51486288"/>
      <w:bookmarkStart w:id="264" w:name="_Toc51486366"/>
      <w:bookmarkStart w:id="265" w:name="_Toc51487168"/>
      <w:bookmarkStart w:id="266" w:name="_Toc51487252"/>
      <w:bookmarkStart w:id="267" w:name="_Toc51516600"/>
      <w:bookmarkStart w:id="268" w:name="_Toc51766557"/>
      <w:bookmarkStart w:id="269" w:name="_Toc57280643"/>
      <w:bookmarkStart w:id="270" w:name="_Toc57280815"/>
      <w:bookmarkStart w:id="271" w:name="_Toc57280899"/>
      <w:bookmarkStart w:id="272" w:name="_Toc57284772"/>
      <w:bookmarkStart w:id="273" w:name="_Toc34417209"/>
      <w:bookmarkStart w:id="274" w:name="_Toc36733670"/>
      <w:bookmarkStart w:id="275" w:name="_Toc36734078"/>
      <w:bookmarkStart w:id="276" w:name="_Toc37925334"/>
      <w:bookmarkStart w:id="277" w:name="_Toc37925403"/>
      <w:bookmarkStart w:id="278" w:name="_Toc37925472"/>
      <w:bookmarkStart w:id="279" w:name="_Toc43624674"/>
      <w:bookmarkStart w:id="280" w:name="_Toc43627470"/>
      <w:bookmarkStart w:id="281" w:name="_Toc43656734"/>
      <w:bookmarkStart w:id="282" w:name="_Toc47809518"/>
      <w:bookmarkStart w:id="283" w:name="_Toc51486289"/>
      <w:bookmarkStart w:id="284" w:name="_Toc51486367"/>
      <w:bookmarkStart w:id="285" w:name="_Toc51487169"/>
      <w:bookmarkStart w:id="286" w:name="_Toc51487253"/>
      <w:bookmarkStart w:id="287" w:name="_Toc51516601"/>
      <w:bookmarkStart w:id="288" w:name="_Toc51766558"/>
      <w:bookmarkStart w:id="289" w:name="_Toc57280644"/>
      <w:bookmarkStart w:id="290" w:name="_Toc57280816"/>
      <w:bookmarkStart w:id="291" w:name="_Toc57280900"/>
      <w:bookmarkStart w:id="292" w:name="_Toc57284773"/>
      <w:bookmarkStart w:id="293" w:name="_Toc34417210"/>
      <w:bookmarkStart w:id="294" w:name="_Toc36733671"/>
      <w:bookmarkStart w:id="295" w:name="_Toc36734079"/>
      <w:bookmarkStart w:id="296" w:name="_Toc37925335"/>
      <w:bookmarkStart w:id="297" w:name="_Toc37925404"/>
      <w:bookmarkStart w:id="298" w:name="_Toc37925473"/>
      <w:bookmarkStart w:id="299" w:name="_Toc43624675"/>
      <w:bookmarkStart w:id="300" w:name="_Toc43627471"/>
      <w:bookmarkStart w:id="301" w:name="_Toc43656735"/>
      <w:bookmarkStart w:id="302" w:name="_Toc47809519"/>
      <w:bookmarkStart w:id="303" w:name="_Toc51486290"/>
      <w:bookmarkStart w:id="304" w:name="_Toc51486368"/>
      <w:bookmarkStart w:id="305" w:name="_Toc51487170"/>
      <w:bookmarkStart w:id="306" w:name="_Toc51487254"/>
      <w:bookmarkStart w:id="307" w:name="_Toc51516602"/>
      <w:bookmarkStart w:id="308" w:name="_Toc51766559"/>
      <w:bookmarkStart w:id="309" w:name="_Toc57280645"/>
      <w:bookmarkStart w:id="310" w:name="_Toc57280817"/>
      <w:bookmarkStart w:id="311" w:name="_Toc57280901"/>
      <w:bookmarkStart w:id="312" w:name="_Toc57284774"/>
      <w:bookmarkStart w:id="313" w:name="_Toc34417211"/>
      <w:bookmarkStart w:id="314" w:name="_Toc36733672"/>
      <w:bookmarkStart w:id="315" w:name="_Toc36734080"/>
      <w:bookmarkStart w:id="316" w:name="_Toc37925336"/>
      <w:bookmarkStart w:id="317" w:name="_Toc37925405"/>
      <w:bookmarkStart w:id="318" w:name="_Toc37925474"/>
      <w:bookmarkStart w:id="319" w:name="_Toc43624676"/>
      <w:bookmarkStart w:id="320" w:name="_Toc43627472"/>
      <w:bookmarkStart w:id="321" w:name="_Toc43656736"/>
      <w:bookmarkStart w:id="322" w:name="_Toc47809520"/>
      <w:bookmarkStart w:id="323" w:name="_Toc51486291"/>
      <w:bookmarkStart w:id="324" w:name="_Toc51486369"/>
      <w:bookmarkStart w:id="325" w:name="_Toc51487171"/>
      <w:bookmarkStart w:id="326" w:name="_Toc51487255"/>
      <w:bookmarkStart w:id="327" w:name="_Toc51516603"/>
      <w:bookmarkStart w:id="328" w:name="_Toc51766560"/>
      <w:bookmarkStart w:id="329" w:name="_Toc57280646"/>
      <w:bookmarkStart w:id="330" w:name="_Toc57280818"/>
      <w:bookmarkStart w:id="331" w:name="_Toc57280902"/>
      <w:bookmarkStart w:id="332" w:name="_Toc5728477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DC2624">
        <w:rPr>
          <w:lang w:val="pl-PL"/>
        </w:rPr>
        <w:t xml:space="preserve">Wykonawca jest zobowiązany do zapewnienia i utrzymania bezpieczeństwa Terenu Budowy oraz Robót poza terenem budowy w okresie trwania realizacji Umowy, aż do zakończenia i odbioru końcowego Robót, a w szczególności: </w:t>
      </w:r>
    </w:p>
    <w:p w:rsidR="006413D6" w:rsidRPr="00DC2624" w:rsidRDefault="006413D6" w:rsidP="006413D6">
      <w:pPr>
        <w:numPr>
          <w:ilvl w:val="0"/>
          <w:numId w:val="42"/>
        </w:numPr>
        <w:spacing w:before="0" w:after="0"/>
        <w:rPr>
          <w:lang w:val="pl-PL"/>
        </w:rPr>
      </w:pPr>
      <w:r>
        <w:rPr>
          <w:lang w:val="pl-PL"/>
        </w:rPr>
        <w:t>u</w:t>
      </w:r>
      <w:r w:rsidRPr="00DC2624">
        <w:rPr>
          <w:lang w:val="pl-PL"/>
        </w:rPr>
        <w:t>trzyma warunki bezpiecznej pracy i pobytu osób wykonujących czynności związane z budową i nienaruszalność ich mienia służącego do pracy a także zabezpieczy Teren Budowy przed</w:t>
      </w:r>
      <w:r>
        <w:rPr>
          <w:lang w:val="pl-PL"/>
        </w:rPr>
        <w:t xml:space="preserve"> dostępem osób nieupoważnionych,</w:t>
      </w:r>
      <w:r w:rsidRPr="00DC2624">
        <w:rPr>
          <w:lang w:val="pl-PL"/>
        </w:rPr>
        <w:t xml:space="preserve"> </w:t>
      </w:r>
    </w:p>
    <w:p w:rsidR="006413D6" w:rsidRPr="00DC2624" w:rsidRDefault="006413D6" w:rsidP="006413D6">
      <w:pPr>
        <w:numPr>
          <w:ilvl w:val="0"/>
          <w:numId w:val="42"/>
        </w:numPr>
        <w:spacing w:before="0" w:after="0"/>
        <w:rPr>
          <w:lang w:val="pl-PL"/>
        </w:rPr>
      </w:pPr>
      <w:r>
        <w:rPr>
          <w:lang w:val="pl-PL"/>
        </w:rPr>
        <w:t>p</w:t>
      </w:r>
      <w:r w:rsidRPr="00DC2624">
        <w:rPr>
          <w:lang w:val="pl-PL"/>
        </w:rPr>
        <w:t>rzed przystąpieniem do Robót Wykonawca przedstawi Inspektorowi nadzoru do zatwierdzenia uzgodniony z odpowiednim zarządem drogi i organem zarządzającym ruchem projekt organizacji ruchu i zabezpieczenia Robót w okresie trwania budowy. W zależności od potrzeb i postępu Robót projekt organizacji ruchu powinien być aktualizo</w:t>
      </w:r>
      <w:r>
        <w:rPr>
          <w:lang w:val="pl-PL"/>
        </w:rPr>
        <w:t>wany przez Wykonawcę na bieżąco,</w:t>
      </w:r>
      <w:r w:rsidRPr="00DC2624">
        <w:rPr>
          <w:lang w:val="pl-PL"/>
        </w:rPr>
        <w:t xml:space="preserve"> </w:t>
      </w:r>
    </w:p>
    <w:p w:rsidR="006413D6" w:rsidRPr="00DC2624" w:rsidRDefault="006413D6" w:rsidP="006413D6">
      <w:pPr>
        <w:numPr>
          <w:ilvl w:val="0"/>
          <w:numId w:val="42"/>
        </w:numPr>
        <w:spacing w:before="0" w:after="0"/>
        <w:rPr>
          <w:lang w:val="pl-PL"/>
        </w:rPr>
      </w:pPr>
      <w:r>
        <w:rPr>
          <w:lang w:val="pl-PL"/>
        </w:rPr>
        <w:t>f</w:t>
      </w:r>
      <w:r w:rsidRPr="00DC2624">
        <w:rPr>
          <w:lang w:val="pl-PL"/>
        </w:rPr>
        <w:t>akt przystąpienia do Robót Wykonawca obwieści publicznie przed ich rozpoczęciem w sposób uzgodniony z nadzorem inwesty</w:t>
      </w:r>
      <w:r>
        <w:rPr>
          <w:lang w:val="pl-PL"/>
        </w:rPr>
        <w:t>cji,</w:t>
      </w:r>
    </w:p>
    <w:p w:rsidR="006413D6" w:rsidRPr="00DC2624" w:rsidRDefault="006413D6" w:rsidP="006413D6">
      <w:pPr>
        <w:numPr>
          <w:ilvl w:val="0"/>
          <w:numId w:val="42"/>
        </w:numPr>
        <w:spacing w:before="0" w:after="0"/>
        <w:rPr>
          <w:lang w:val="pl-PL"/>
        </w:rPr>
      </w:pPr>
      <w:r>
        <w:rPr>
          <w:lang w:val="pl-PL"/>
        </w:rPr>
        <w:t>k</w:t>
      </w:r>
      <w:r w:rsidRPr="00DC2624">
        <w:rPr>
          <w:lang w:val="pl-PL"/>
        </w:rPr>
        <w:t>oszt zabezpieczenia Terenu Budowy i Robót poza terenem budowy nie podlega odrębnej zapłacie.</w:t>
      </w:r>
    </w:p>
    <w:p w:rsidR="006413D6" w:rsidRPr="00DC2624" w:rsidRDefault="006413D6" w:rsidP="006413D6">
      <w:pPr>
        <w:pStyle w:val="Nagwek3"/>
      </w:pPr>
      <w:bookmarkStart w:id="333" w:name="_Toc236495072"/>
      <w:bookmarkStart w:id="334" w:name="_Toc236495240"/>
      <w:bookmarkStart w:id="335" w:name="_Toc236495253"/>
      <w:bookmarkStart w:id="336" w:name="_Toc236495323"/>
      <w:bookmarkStart w:id="337" w:name="_Toc236495345"/>
      <w:bookmarkStart w:id="338" w:name="_Toc460314590"/>
      <w:r w:rsidRPr="00DC2624">
        <w:t>Ochrona środowiska w czasie wykonywania robót</w:t>
      </w:r>
      <w:bookmarkEnd w:id="333"/>
      <w:bookmarkEnd w:id="334"/>
      <w:bookmarkEnd w:id="335"/>
      <w:bookmarkEnd w:id="336"/>
      <w:bookmarkEnd w:id="337"/>
      <w:bookmarkEnd w:id="338"/>
    </w:p>
    <w:p w:rsidR="006413D6" w:rsidRPr="00DC2624" w:rsidRDefault="006413D6" w:rsidP="006413D6">
      <w:pPr>
        <w:spacing w:line="240" w:lineRule="auto"/>
        <w:rPr>
          <w:lang w:val="pl-PL"/>
        </w:rPr>
      </w:pPr>
      <w:r w:rsidRPr="00DC2624">
        <w:rPr>
          <w:lang w:val="pl-PL"/>
        </w:rPr>
        <w:t xml:space="preserve">Wykonawca ma obowiązek znać i stosować w czasie prowadzenia Robót wszelkie przepisy dotyczące ochrony środowiska naturalnego. W szczególności Wykonawca powinien zapoznać </w:t>
      </w:r>
      <w:r w:rsidRPr="00DC2624">
        <w:rPr>
          <w:lang w:val="pl-PL"/>
        </w:rPr>
        <w:lastRenderedPageBreak/>
        <w:t>się z postanowieniami Rozdziału 1 Ustawy z dnia 27 kwietnia 2001r. „O odpadach” (Dz.U. Nr 62, poz. 628, 2001 r., z późniejszymi zmianami) w przypadku konieczności złożenia na odkład nieprzydatnego gruntu. Wykonawca musi wystąpić o określone Ustawą zezwolenia i uzgodnienia oraz ponieść wszelkie koszta związane z zagospodarowaniem nieprzydatnego gruntu (traktowanego jako odpad).</w:t>
      </w:r>
    </w:p>
    <w:p w:rsidR="006413D6" w:rsidRPr="00DC2624" w:rsidRDefault="006413D6" w:rsidP="006413D6">
      <w:pPr>
        <w:spacing w:line="240" w:lineRule="auto"/>
        <w:rPr>
          <w:lang w:val="pl-PL"/>
        </w:rPr>
      </w:pPr>
      <w:r w:rsidRPr="00DC2624">
        <w:rPr>
          <w:lang w:val="pl-PL"/>
        </w:rPr>
        <w:t>W okresie trwania budowy i wykończania Robót Wykonawca będzie:</w:t>
      </w:r>
    </w:p>
    <w:p w:rsidR="006413D6" w:rsidRPr="00DC2624" w:rsidRDefault="006413D6" w:rsidP="006413D6">
      <w:pPr>
        <w:numPr>
          <w:ilvl w:val="0"/>
          <w:numId w:val="21"/>
        </w:numPr>
        <w:spacing w:line="240" w:lineRule="auto"/>
        <w:rPr>
          <w:lang w:val="pl-PL"/>
        </w:rPr>
      </w:pPr>
      <w:r w:rsidRPr="00DC2624">
        <w:rPr>
          <w:lang w:val="pl-PL"/>
        </w:rPr>
        <w:t>Utrzymywać Teren Budowy i wy</w:t>
      </w:r>
      <w:r>
        <w:rPr>
          <w:lang w:val="pl-PL"/>
        </w:rPr>
        <w:t>kopy w stanie bez wody stojącej.</w:t>
      </w:r>
      <w:r w:rsidRPr="00DC2624">
        <w:rPr>
          <w:lang w:val="pl-PL"/>
        </w:rPr>
        <w:t xml:space="preserve"> </w:t>
      </w:r>
    </w:p>
    <w:p w:rsidR="006413D6" w:rsidRPr="00DC2624" w:rsidRDefault="006413D6" w:rsidP="006413D6">
      <w:pPr>
        <w:numPr>
          <w:ilvl w:val="0"/>
          <w:numId w:val="21"/>
        </w:numPr>
        <w:spacing w:line="240" w:lineRule="auto"/>
        <w:rPr>
          <w:lang w:val="pl-PL"/>
        </w:rPr>
      </w:pPr>
      <w:r w:rsidRPr="00DC2624">
        <w:rPr>
          <w:lang w:val="pl-PL"/>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 </w:t>
      </w:r>
    </w:p>
    <w:p w:rsidR="006413D6" w:rsidRPr="005D3F45" w:rsidRDefault="006413D6" w:rsidP="006413D6">
      <w:pPr>
        <w:numPr>
          <w:ilvl w:val="0"/>
          <w:numId w:val="20"/>
        </w:numPr>
        <w:spacing w:before="0" w:after="0"/>
        <w:rPr>
          <w:lang w:val="pl-PL"/>
        </w:rPr>
      </w:pPr>
      <w:r w:rsidRPr="005D3F45">
        <w:rPr>
          <w:lang w:val="pl-PL"/>
        </w:rPr>
        <w:t>lokalizację baz, warsztatów, magazynów, składowisk, ukopów i dróg dojazdowych.</w:t>
      </w:r>
    </w:p>
    <w:p w:rsidR="006413D6" w:rsidRPr="005D3F45" w:rsidRDefault="006413D6" w:rsidP="006413D6">
      <w:pPr>
        <w:numPr>
          <w:ilvl w:val="0"/>
          <w:numId w:val="20"/>
        </w:numPr>
        <w:spacing w:before="0" w:after="0"/>
        <w:rPr>
          <w:lang w:val="pl-PL"/>
        </w:rPr>
      </w:pPr>
      <w:r w:rsidRPr="005D3F45">
        <w:rPr>
          <w:lang w:val="pl-PL"/>
        </w:rPr>
        <w:t xml:space="preserve">środki ostrożności i zabezpieczenia przed: </w:t>
      </w:r>
    </w:p>
    <w:p w:rsidR="006413D6" w:rsidRPr="00DC2624" w:rsidRDefault="006413D6" w:rsidP="006413D6">
      <w:pPr>
        <w:numPr>
          <w:ilvl w:val="0"/>
          <w:numId w:val="20"/>
        </w:numPr>
        <w:spacing w:before="0" w:after="0"/>
        <w:rPr>
          <w:lang w:val="pl-PL"/>
        </w:rPr>
      </w:pPr>
      <w:r w:rsidRPr="00DC2624">
        <w:rPr>
          <w:lang w:val="pl-PL"/>
        </w:rPr>
        <w:t xml:space="preserve">zanieczyszczeniem zbiorków i cieków wodnych pyłami lub substancjami toksycznymi, </w:t>
      </w:r>
    </w:p>
    <w:p w:rsidR="006413D6" w:rsidRPr="00DC2624" w:rsidRDefault="006413D6" w:rsidP="006413D6">
      <w:pPr>
        <w:numPr>
          <w:ilvl w:val="0"/>
          <w:numId w:val="20"/>
        </w:numPr>
        <w:spacing w:before="0" w:after="0"/>
        <w:rPr>
          <w:lang w:val="pl-PL"/>
        </w:rPr>
      </w:pPr>
      <w:r w:rsidRPr="00DC2624">
        <w:rPr>
          <w:lang w:val="pl-PL"/>
        </w:rPr>
        <w:t xml:space="preserve">zanieczyszczeniem powietrza pyłami i gazami, </w:t>
      </w:r>
    </w:p>
    <w:p w:rsidR="006413D6" w:rsidRPr="00602EAB" w:rsidRDefault="006413D6" w:rsidP="006413D6">
      <w:pPr>
        <w:numPr>
          <w:ilvl w:val="0"/>
          <w:numId w:val="20"/>
        </w:numPr>
        <w:spacing w:before="0" w:after="0"/>
      </w:pPr>
      <w:r w:rsidRPr="00602EAB">
        <w:t>możliwością powstania pożaru.</w:t>
      </w:r>
    </w:p>
    <w:p w:rsidR="006413D6" w:rsidRPr="00602EAB" w:rsidRDefault="006413D6" w:rsidP="006413D6">
      <w:pPr>
        <w:pStyle w:val="Nagwek3"/>
      </w:pPr>
      <w:bookmarkStart w:id="339" w:name="_Toc460314591"/>
      <w:r w:rsidRPr="00602EAB">
        <w:t>Zieleń</w:t>
      </w:r>
      <w:bookmarkEnd w:id="339"/>
    </w:p>
    <w:p w:rsidR="006413D6" w:rsidRPr="00DC2624" w:rsidRDefault="006413D6" w:rsidP="006413D6">
      <w:pPr>
        <w:spacing w:line="240" w:lineRule="auto"/>
        <w:rPr>
          <w:lang w:val="pl-PL"/>
        </w:rPr>
      </w:pPr>
      <w:r w:rsidRPr="00DC2624">
        <w:rPr>
          <w:lang w:val="pl-PL"/>
        </w:rPr>
        <w:t xml:space="preserve">Wszelkie materiały pozyskane w ramach wycinki drzew są własnością jednostki wskazanej w pozwoleniu na prowadzenie wycinki. W innych przypadkach pozostają własnością Zamawiającego, który podejmuje ostateczną decyzję o formie ich zagospodarowania. Koszt zagospodarowania </w:t>
      </w:r>
      <w:r>
        <w:rPr>
          <w:lang w:val="pl-PL"/>
        </w:rPr>
        <w:t xml:space="preserve">i wycinki </w:t>
      </w:r>
      <w:r w:rsidRPr="00DC2624">
        <w:rPr>
          <w:lang w:val="pl-PL"/>
        </w:rPr>
        <w:t xml:space="preserve">wraz z kosztami towarzyszącymi (np. załadunek, transport, rozładunek, opłaty za składowanie i utylizację, itp.) ponosi Wykonawca. Wszelkie prace z zakresu utylizacji odpadów winny odbywać się po uzyskaniu wymaganych prawem zezwoleń i zatwierdzeniu przez Zamawiającego. </w:t>
      </w:r>
    </w:p>
    <w:p w:rsidR="006413D6" w:rsidRPr="00DC2624" w:rsidRDefault="006413D6" w:rsidP="006413D6">
      <w:pPr>
        <w:spacing w:line="240" w:lineRule="auto"/>
        <w:rPr>
          <w:lang w:val="pl-PL"/>
        </w:rPr>
      </w:pPr>
      <w:r w:rsidRPr="00DC2624">
        <w:rPr>
          <w:lang w:val="pl-PL"/>
        </w:rPr>
        <w:t>Wykonawca w pełni odpowiada za zachowanie nienaruszonego stanu wszystkich istniejących drzew i nasadzeń. W przypadku uszkodzenia lub zniszczenia krzewów, Wykonawca jest zobowiązany do ich odtworzenia. Bezprawna wycinka drzew objęta będzie karą administracyjną, zgodnie z obowiązującymi przepisami.</w:t>
      </w:r>
    </w:p>
    <w:p w:rsidR="006413D6" w:rsidRPr="00DC2624" w:rsidRDefault="006413D6" w:rsidP="006413D6">
      <w:pPr>
        <w:pStyle w:val="Nagwek3"/>
      </w:pPr>
      <w:bookmarkStart w:id="340" w:name="_Toc460314592"/>
      <w:r w:rsidRPr="00DC2624">
        <w:t>Ochrona przeciwpożarowa</w:t>
      </w:r>
      <w:bookmarkEnd w:id="340"/>
    </w:p>
    <w:p w:rsidR="006413D6" w:rsidRPr="00DC2624" w:rsidRDefault="006413D6" w:rsidP="006413D6">
      <w:pPr>
        <w:spacing w:line="240" w:lineRule="auto"/>
        <w:rPr>
          <w:lang w:val="pl-PL"/>
        </w:rPr>
      </w:pPr>
      <w:r w:rsidRPr="00DC2624">
        <w:rPr>
          <w:lang w:val="pl-PL"/>
        </w:rPr>
        <w:t xml:space="preserve">Wykonawca będzie przestrzegać przepisów ochrony przeciwpożarowej. </w:t>
      </w:r>
    </w:p>
    <w:p w:rsidR="006413D6" w:rsidRPr="00DC2624" w:rsidRDefault="006413D6" w:rsidP="006413D6">
      <w:pPr>
        <w:spacing w:line="240" w:lineRule="auto"/>
        <w:rPr>
          <w:lang w:val="pl-PL"/>
        </w:rPr>
      </w:pPr>
      <w:r w:rsidRPr="00DC2624">
        <w:rPr>
          <w:lang w:val="pl-PL"/>
        </w:rPr>
        <w:t xml:space="preserve">Wykonawca będzie utrzymywać sprawny sprzęt przeciwpożarowy, wymagany przez odpowiednie przepisy, na terenie baz produkcyjnych, w pomieszczeniach biurowych, mieszkalnych i magazynach oraz w maszynach i pojazdach. </w:t>
      </w:r>
    </w:p>
    <w:p w:rsidR="006413D6" w:rsidRPr="00DC2624" w:rsidRDefault="006413D6" w:rsidP="006413D6">
      <w:pPr>
        <w:spacing w:line="240" w:lineRule="auto"/>
        <w:rPr>
          <w:lang w:val="pl-PL"/>
        </w:rPr>
      </w:pPr>
      <w:r w:rsidRPr="00DC2624">
        <w:rPr>
          <w:lang w:val="pl-PL"/>
        </w:rPr>
        <w:t xml:space="preserve">Materiały łatwopalne będą składowane w sposób zgodny z odpowiednimi przepisami i zabezpieczone przed dostępem osób trzecich. </w:t>
      </w:r>
    </w:p>
    <w:p w:rsidR="006413D6" w:rsidRPr="00DC2624" w:rsidRDefault="006413D6" w:rsidP="006413D6">
      <w:pPr>
        <w:spacing w:line="240" w:lineRule="auto"/>
        <w:rPr>
          <w:lang w:val="pl-PL"/>
        </w:rPr>
      </w:pPr>
      <w:r w:rsidRPr="00DC2624">
        <w:rPr>
          <w:lang w:val="pl-PL"/>
        </w:rPr>
        <w:t>Wykonawca będzie odpowiedzialny za wszelkie straty spowodowane pożarem wywołanym jako rezultat realizacji Robót albo przez personel Wykonawcy.</w:t>
      </w:r>
    </w:p>
    <w:p w:rsidR="006413D6" w:rsidRPr="00DC2624" w:rsidRDefault="006413D6" w:rsidP="006413D6">
      <w:pPr>
        <w:pStyle w:val="Nagwek3"/>
      </w:pPr>
      <w:bookmarkStart w:id="341" w:name="_Toc460314593"/>
      <w:r w:rsidRPr="00DC2624">
        <w:t>Ochrona własności publicznej i prywatnej</w:t>
      </w:r>
      <w:bookmarkEnd w:id="341"/>
    </w:p>
    <w:p w:rsidR="006413D6" w:rsidRPr="00DC2624" w:rsidRDefault="006413D6" w:rsidP="006413D6">
      <w:pPr>
        <w:spacing w:line="240" w:lineRule="auto"/>
        <w:rPr>
          <w:lang w:val="pl-PL"/>
        </w:rPr>
      </w:pPr>
      <w:r w:rsidRPr="00DC2624">
        <w:rPr>
          <w:lang w:val="pl-PL"/>
        </w:rPr>
        <w:t xml:space="preserve">Wykonawca odpowiada za ochronę instalacji na powierzchni ziemi i za urządzenia podziemne, takie jak rurociągi, kable itp. oraz uzyska od odpowiednich władz będących właścicielami tych </w:t>
      </w:r>
      <w:r w:rsidRPr="00DC2624">
        <w:rPr>
          <w:lang w:val="pl-PL"/>
        </w:rPr>
        <w:lastRenderedPageBreak/>
        <w:t xml:space="preserve">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Zamawiającego i władze lokalne o zamiarze rozpoczęcia Robót.  </w:t>
      </w:r>
    </w:p>
    <w:p w:rsidR="006413D6" w:rsidRPr="00DC2624" w:rsidRDefault="006413D6" w:rsidP="006413D6">
      <w:pPr>
        <w:spacing w:line="240" w:lineRule="auto"/>
        <w:rPr>
          <w:lang w:val="pl-PL"/>
        </w:rPr>
      </w:pPr>
      <w:r w:rsidRPr="00DC2624">
        <w:rPr>
          <w:lang w:val="pl-PL"/>
        </w:rPr>
        <w:t xml:space="preserve">O fakcie przypadkowego uszkodzenia tych instalacji Wykonawca bezzwłocznie powiadomi nadzór inwestycji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6413D6" w:rsidRPr="00DC2624" w:rsidRDefault="006413D6" w:rsidP="006413D6">
      <w:pPr>
        <w:spacing w:line="240" w:lineRule="auto"/>
        <w:rPr>
          <w:lang w:val="pl-PL"/>
        </w:rPr>
      </w:pPr>
      <w:r w:rsidRPr="00DC2624">
        <w:rPr>
          <w:lang w:val="pl-PL"/>
        </w:rPr>
        <w:t>Jeśli w trakcie prowadzenia Robót nastąpi odsłonięcie obiektów zabytkowych lub warstwy kulturowej, a nadzór archeologiczny uzna za konieczne wstrzymanie prac i niemożliwa okaże się korekta Harmonogramu Robót na ten okres, to Wykonawca będzie uprawniony do wystąpienia o dodatkowy czas na Ukończenie Robót w trybie zgodnym z postanowieniami Umowy.</w:t>
      </w:r>
    </w:p>
    <w:p w:rsidR="006413D6" w:rsidRPr="00DC2624" w:rsidRDefault="006413D6" w:rsidP="006413D6">
      <w:pPr>
        <w:pStyle w:val="Nagwek3"/>
      </w:pPr>
      <w:bookmarkStart w:id="342" w:name="_Toc460314594"/>
      <w:r w:rsidRPr="00DC2624">
        <w:t>Ograniczenie obciążeń osi pojazdów</w:t>
      </w:r>
      <w:bookmarkEnd w:id="342"/>
    </w:p>
    <w:p w:rsidR="006413D6" w:rsidRPr="00DC2624" w:rsidRDefault="006413D6" w:rsidP="006413D6">
      <w:pPr>
        <w:spacing w:line="240" w:lineRule="auto"/>
        <w:rPr>
          <w:lang w:val="pl-PL"/>
        </w:rPr>
      </w:pPr>
      <w:r w:rsidRPr="00DC2624">
        <w:rPr>
          <w:lang w:val="pl-PL"/>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Zamawiającego.</w:t>
      </w:r>
    </w:p>
    <w:p w:rsidR="006413D6" w:rsidRPr="00DC2624" w:rsidRDefault="006413D6" w:rsidP="006413D6">
      <w:pPr>
        <w:spacing w:line="240" w:lineRule="auto"/>
        <w:rPr>
          <w:lang w:val="pl-PL"/>
        </w:rPr>
      </w:pPr>
      <w:r w:rsidRPr="00DC2624">
        <w:rPr>
          <w:lang w:val="pl-PL"/>
        </w:rPr>
        <w:t>Pojazdy i ładunki powodujące nadmierne obciążenie osiowe nie będą dopuszczone na świeżo ukończony fragment budowy w obrębie Terenu Budowy i Wykonawca będzie odpowiadał za naprawę wszelkich Robót w ten sposób uszkodzonych.</w:t>
      </w:r>
    </w:p>
    <w:p w:rsidR="006413D6" w:rsidRPr="00DC2624" w:rsidRDefault="006413D6" w:rsidP="006413D6">
      <w:pPr>
        <w:pStyle w:val="Nagwek3"/>
      </w:pPr>
      <w:bookmarkStart w:id="343" w:name="_Toc460314595"/>
      <w:r w:rsidRPr="00DC2624">
        <w:t>Bezpieczeństwo i higiena pracy</w:t>
      </w:r>
      <w:bookmarkEnd w:id="343"/>
    </w:p>
    <w:p w:rsidR="006413D6" w:rsidRPr="00DC2624" w:rsidRDefault="006413D6" w:rsidP="006413D6">
      <w:pPr>
        <w:spacing w:line="240" w:lineRule="auto"/>
        <w:rPr>
          <w:lang w:val="pl-PL"/>
        </w:rPr>
      </w:pPr>
      <w:r w:rsidRPr="00DC2624">
        <w:rPr>
          <w:lang w:val="pl-PL"/>
        </w:rPr>
        <w:t xml:space="preserve">Podczas realizacji Robót Wykonawca będzie przestrzegać przepisów dotyczących bezpieczeństwa i higieny pracy oraz bezpieczeństwa i ochrony zdrowia. W szczególności Wykonawca ma obowiązek zadbać, aby personel nie wykonywał pracy w warunkach niebezpiecznych, szkodliwych dla zdrowia oraz nie spełniających odpowiednich wymagań sanitarnych. </w:t>
      </w:r>
    </w:p>
    <w:p w:rsidR="006413D6" w:rsidRPr="00DC2624" w:rsidRDefault="006413D6" w:rsidP="006413D6">
      <w:pPr>
        <w:spacing w:line="240" w:lineRule="auto"/>
        <w:rPr>
          <w:lang w:val="pl-PL"/>
        </w:rPr>
      </w:pPr>
      <w:r w:rsidRPr="00DC2624">
        <w:rPr>
          <w:lang w:val="pl-PL"/>
        </w:rPr>
        <w:t>Wykonawca zapewni i będzie utrzymywał wszelkie urządzenia zabezpieczające, socjalne oraz sprzęt i odpowiednią odzież dla ochrony życia i zdrowia osób zatrudnionych na budowie oraz dla zapewnienia bezpieczeństwa publicznego.</w:t>
      </w:r>
    </w:p>
    <w:p w:rsidR="006413D6" w:rsidRPr="00DC2624" w:rsidRDefault="006413D6" w:rsidP="006413D6">
      <w:pPr>
        <w:spacing w:line="240" w:lineRule="auto"/>
        <w:rPr>
          <w:lang w:val="pl-PL"/>
        </w:rPr>
      </w:pPr>
      <w:r w:rsidRPr="00DC2624">
        <w:rPr>
          <w:lang w:val="pl-PL"/>
        </w:rPr>
        <w:t>Uznaje się, że wszelkie koszty związane z wypełnieniem wymagań określonych powyżej nie podlegają odrębnej zapłacie.</w:t>
      </w:r>
    </w:p>
    <w:p w:rsidR="006413D6" w:rsidRPr="00DC2624" w:rsidRDefault="006413D6" w:rsidP="006413D6">
      <w:pPr>
        <w:spacing w:line="240" w:lineRule="auto"/>
        <w:rPr>
          <w:lang w:val="pl-PL"/>
        </w:rPr>
      </w:pPr>
      <w:r w:rsidRPr="00DC2624">
        <w:rPr>
          <w:lang w:val="pl-PL"/>
        </w:rPr>
        <w:t>W zakresie wymogów bezpieczeństwa i higieny pracy oraz bezpieczeństwa i ochrony zdrowia Wykonawcę w szczególności obowiązują:</w:t>
      </w:r>
    </w:p>
    <w:p w:rsidR="006413D6" w:rsidRPr="00DC2624" w:rsidRDefault="006413D6" w:rsidP="006413D6">
      <w:pPr>
        <w:numPr>
          <w:ilvl w:val="0"/>
          <w:numId w:val="43"/>
        </w:numPr>
        <w:spacing w:before="0" w:after="0"/>
        <w:rPr>
          <w:lang w:val="pl-PL"/>
        </w:rPr>
      </w:pPr>
      <w:r w:rsidRPr="00DC2624">
        <w:rPr>
          <w:lang w:val="pl-PL"/>
        </w:rPr>
        <w:t>Rozporządzenie Ministra Infrastruktury z dnia 23 czerwca 2003 r., w sprawie informacji dotyczącej bezpieczeństwa i ochrony zdrowia oraz planu bezpieczeństwa i ochrony zdrowia (Dz.</w:t>
      </w:r>
      <w:r>
        <w:rPr>
          <w:lang w:val="pl-PL"/>
        </w:rPr>
        <w:t xml:space="preserve"> U. Nr 120, poz. 1126 z 2003 r),</w:t>
      </w:r>
    </w:p>
    <w:p w:rsidR="006413D6" w:rsidRDefault="006413D6" w:rsidP="006413D6">
      <w:pPr>
        <w:numPr>
          <w:ilvl w:val="0"/>
          <w:numId w:val="43"/>
        </w:numPr>
        <w:spacing w:before="0" w:after="0"/>
        <w:rPr>
          <w:lang w:val="pl-PL"/>
        </w:rPr>
      </w:pPr>
      <w:r w:rsidRPr="00DC2624">
        <w:rPr>
          <w:lang w:val="pl-PL"/>
        </w:rPr>
        <w:t>Rozporządzenie Ministra Infrastruktury z dnia 6 lutego 2003 r., w sprawie bezpieczeństwa i higieny pracy podczas wykonywania robót budowlanych (D</w:t>
      </w:r>
      <w:r>
        <w:rPr>
          <w:lang w:val="pl-PL"/>
        </w:rPr>
        <w:t>z. U. Nr 47, poz. 401, 2003 r.),</w:t>
      </w:r>
    </w:p>
    <w:p w:rsidR="006413D6" w:rsidRPr="00DC2624" w:rsidRDefault="006413D6" w:rsidP="006413D6">
      <w:pPr>
        <w:numPr>
          <w:ilvl w:val="0"/>
          <w:numId w:val="43"/>
        </w:numPr>
        <w:spacing w:before="0" w:after="0"/>
        <w:rPr>
          <w:lang w:val="pl-PL"/>
        </w:rPr>
      </w:pPr>
      <w:r w:rsidRPr="0053505F">
        <w:rPr>
          <w:lang w:val="pl-PL"/>
        </w:rPr>
        <w:t xml:space="preserve">Rozporządzenie Ministra Infrastruktury z dnia 27 sierpnia 2002 r. w sprawie szczegółowego zakresu i formy planu bezpieczeństwa i ochrony zdrowia oraz </w:t>
      </w:r>
      <w:r w:rsidRPr="0053505F">
        <w:rPr>
          <w:lang w:val="pl-PL"/>
        </w:rPr>
        <w:lastRenderedPageBreak/>
        <w:t xml:space="preserve">szczegółowego zakresu rodzajów robót budowlanych, stwarzających zagrożenia bezpieczeństwa i zdrowia ludzi. </w:t>
      </w:r>
      <w:r w:rsidRPr="007A1C06">
        <w:t>(Dz. U. Nr 151, poz. 1256, 2002 r.).</w:t>
      </w:r>
    </w:p>
    <w:p w:rsidR="006413D6" w:rsidRPr="00DC2624" w:rsidRDefault="006413D6" w:rsidP="006413D6">
      <w:pPr>
        <w:pStyle w:val="Nagwek3"/>
      </w:pPr>
      <w:bookmarkStart w:id="344" w:name="_Toc460314596"/>
      <w:r w:rsidRPr="00DC2624">
        <w:t>Ochrona i utrzymanie robót</w:t>
      </w:r>
      <w:bookmarkEnd w:id="344"/>
    </w:p>
    <w:p w:rsidR="006413D6" w:rsidRPr="00DC2624" w:rsidRDefault="006413D6" w:rsidP="006413D6">
      <w:pPr>
        <w:spacing w:line="240" w:lineRule="auto"/>
        <w:rPr>
          <w:lang w:val="pl-PL"/>
        </w:rPr>
      </w:pPr>
      <w:r w:rsidRPr="00DC2624">
        <w:rPr>
          <w:lang w:val="pl-PL"/>
        </w:rPr>
        <w:t>Wykonawca będzie odpowiedzialny za ochronę Robót i za wszelkie materiały i urządzenia używane do Robót od daty Rozpoczęcia do daty Zakończenia.</w:t>
      </w:r>
    </w:p>
    <w:p w:rsidR="006413D6" w:rsidRPr="00DC2624" w:rsidRDefault="006413D6" w:rsidP="006413D6">
      <w:pPr>
        <w:spacing w:line="240" w:lineRule="auto"/>
        <w:rPr>
          <w:lang w:val="pl-PL"/>
        </w:rPr>
      </w:pPr>
      <w:r w:rsidRPr="00DC2624">
        <w:rPr>
          <w:lang w:val="pl-PL"/>
        </w:rPr>
        <w:t>Wykonawca będzie utrzymywać Roboty do czasu końcowego odbioru. Utrzymanie powinno być prowadzone w taki sposób, aby budowla lub jej elementy były w zadowalającym stanie przez cały czas, do momentu odbioru końcowego.</w:t>
      </w:r>
    </w:p>
    <w:p w:rsidR="006413D6" w:rsidRPr="00DC2624" w:rsidRDefault="006413D6" w:rsidP="006413D6">
      <w:pPr>
        <w:spacing w:line="240" w:lineRule="auto"/>
        <w:rPr>
          <w:lang w:val="pl-PL"/>
        </w:rPr>
      </w:pPr>
      <w:r w:rsidRPr="00DC2624">
        <w:rPr>
          <w:lang w:val="pl-PL"/>
        </w:rPr>
        <w:t xml:space="preserve">Jeśli Wykonawca w jakimkolwiek czasie zaniedba utrzymanie, to na polecenie Inspektora nadzoru powinien rozpocząć Roboty utrzymaniowe nie później niż w 24 godziny po otrzymaniu tego polecenia. </w:t>
      </w:r>
    </w:p>
    <w:p w:rsidR="006413D6" w:rsidRPr="00DC2624" w:rsidRDefault="006413D6" w:rsidP="006413D6">
      <w:pPr>
        <w:pStyle w:val="Nagwek3"/>
      </w:pPr>
      <w:bookmarkStart w:id="345" w:name="_Toc460314597"/>
      <w:r w:rsidRPr="00DC2624">
        <w:t>Ochrona robót przed wpływem warunków atmosferycznych</w:t>
      </w:r>
      <w:bookmarkEnd w:id="345"/>
    </w:p>
    <w:p w:rsidR="006413D6" w:rsidRPr="00DC2624" w:rsidRDefault="006413D6" w:rsidP="006413D6">
      <w:pPr>
        <w:spacing w:line="240" w:lineRule="auto"/>
        <w:rPr>
          <w:lang w:val="pl-PL"/>
        </w:rPr>
      </w:pPr>
      <w:r w:rsidRPr="00DC2624">
        <w:rPr>
          <w:lang w:val="pl-PL"/>
        </w:rPr>
        <w:t xml:space="preserve">Ochrona robót przed opadami atmosferycznymi należy do Wykonawcy. </w:t>
      </w:r>
    </w:p>
    <w:p w:rsidR="006413D6" w:rsidRPr="00DC2624" w:rsidRDefault="006413D6" w:rsidP="006413D6">
      <w:pPr>
        <w:pStyle w:val="Nagwek3"/>
      </w:pPr>
      <w:bookmarkStart w:id="346" w:name="_Toc33505776"/>
      <w:bookmarkStart w:id="347" w:name="_Toc34417214"/>
      <w:bookmarkStart w:id="348" w:name="_Toc36733675"/>
      <w:bookmarkStart w:id="349" w:name="_Toc37687285"/>
      <w:bookmarkStart w:id="350" w:name="_Toc57284778"/>
      <w:bookmarkStart w:id="351" w:name="_Toc460314598"/>
      <w:r w:rsidRPr="00DC2624">
        <w:t>Stosowanie się do prawa i innych przepisów</w:t>
      </w:r>
      <w:bookmarkEnd w:id="351"/>
    </w:p>
    <w:bookmarkEnd w:id="346"/>
    <w:bookmarkEnd w:id="347"/>
    <w:bookmarkEnd w:id="348"/>
    <w:bookmarkEnd w:id="349"/>
    <w:bookmarkEnd w:id="350"/>
    <w:p w:rsidR="006413D6" w:rsidRPr="00DC2624" w:rsidRDefault="006413D6" w:rsidP="006413D6">
      <w:pPr>
        <w:spacing w:line="240" w:lineRule="auto"/>
        <w:rPr>
          <w:lang w:val="pl-PL"/>
        </w:rPr>
      </w:pPr>
      <w:r w:rsidRPr="00DC2624">
        <w:rPr>
          <w:lang w:val="pl-PL"/>
        </w:rPr>
        <w:t>Wykonawca robót jest zobowiązany do bezwzględnego przestrzegania Prawa Polskiego w trakcie prowadzenia robót.</w:t>
      </w:r>
    </w:p>
    <w:p w:rsidR="006413D6" w:rsidRPr="00DC2624" w:rsidRDefault="006413D6" w:rsidP="006413D6">
      <w:pPr>
        <w:spacing w:line="240" w:lineRule="auto"/>
        <w:rPr>
          <w:lang w:val="pl-PL"/>
        </w:rPr>
      </w:pPr>
      <w:r w:rsidRPr="00DC2624">
        <w:rPr>
          <w:lang w:val="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6413D6" w:rsidRPr="00DC2624" w:rsidRDefault="006413D6" w:rsidP="006413D6">
      <w:pPr>
        <w:spacing w:line="240" w:lineRule="auto"/>
        <w:rPr>
          <w:lang w:val="pl-PL"/>
        </w:rPr>
      </w:pPr>
      <w:r w:rsidRPr="00DC2624">
        <w:rPr>
          <w:lang w:val="pl-PL"/>
        </w:rPr>
        <w:t>Wykonawca będzie przestrzegać praw patentowych i będzie w pełni odpowiedzialny za wypełnienie wszelkich wymagań prawnych odnośnie wykorzystania opatentowanych urządzeń lub metod i w sposób ciągły będzie informować o swoich działaniach, przedstawiając kopie zezwoleń i inne odnośne dokumenty.</w:t>
      </w:r>
    </w:p>
    <w:p w:rsidR="006413D6" w:rsidRPr="00DC2624" w:rsidRDefault="006413D6" w:rsidP="006413D6">
      <w:pPr>
        <w:spacing w:line="240" w:lineRule="auto"/>
        <w:rPr>
          <w:lang w:val="pl-PL"/>
        </w:rPr>
      </w:pPr>
      <w:r w:rsidRPr="00DC2624">
        <w:rPr>
          <w:lang w:val="pl-PL"/>
        </w:rPr>
        <w:t>W różnych miejscach Specyfikacji Technicznej podane są odnośniki do norm krajowych. Normy te winny być traktowane jako integralna część Specyfikacji Technicznej i czytane w połączeniu z Dokumentacją Projektową.</w:t>
      </w:r>
    </w:p>
    <w:p w:rsidR="006413D6" w:rsidRPr="00DC2624" w:rsidRDefault="006413D6" w:rsidP="006413D6">
      <w:pPr>
        <w:spacing w:line="240" w:lineRule="auto"/>
        <w:rPr>
          <w:lang w:val="pl-PL"/>
        </w:rPr>
      </w:pPr>
      <w:r w:rsidRPr="00DC2624">
        <w:rPr>
          <w:lang w:val="pl-PL"/>
        </w:rPr>
        <w:t>Wykonawca jest zobowiązany do przestrzegania innych norm krajowych, które obowiązują w związku z wykonaniem prac objętych Umową i stosowania ich postanowień na równi z wszystkimi innymi wymaganiami, zawartymi w Specyfikacji Technicznej. Zakłada się, iż Wykonawca dogłębnie zaznajomił się z treścią i wymaganiami tych norm</w:t>
      </w:r>
    </w:p>
    <w:p w:rsidR="006413D6" w:rsidRDefault="006413D6" w:rsidP="006413D6">
      <w:pPr>
        <w:spacing w:line="240" w:lineRule="auto"/>
        <w:rPr>
          <w:lang w:val="pl-PL"/>
        </w:rPr>
      </w:pPr>
      <w:r w:rsidRPr="00DC2624">
        <w:rPr>
          <w:lang w:val="pl-PL"/>
        </w:rPr>
        <w:t>Wykaz podstawowych norm, wytycznych, zasad i aktów prawnych mających zastosowanie do robót w ramach Umowy zawarto w p.10 ST-00.</w:t>
      </w:r>
    </w:p>
    <w:p w:rsidR="006413D6" w:rsidRPr="00DC2624" w:rsidRDefault="006413D6" w:rsidP="006413D6">
      <w:pPr>
        <w:pStyle w:val="Nagwek3"/>
      </w:pPr>
      <w:bookmarkStart w:id="352" w:name="_Toc460314599"/>
      <w:r w:rsidRPr="00DC2624">
        <w:t>Zezwolenia</w:t>
      </w:r>
      <w:bookmarkEnd w:id="352"/>
    </w:p>
    <w:p w:rsidR="006413D6" w:rsidRPr="00DC2624" w:rsidRDefault="006413D6" w:rsidP="006413D6">
      <w:pPr>
        <w:spacing w:line="240" w:lineRule="auto"/>
        <w:rPr>
          <w:lang w:val="pl-PL"/>
        </w:rPr>
      </w:pPr>
      <w:r w:rsidRPr="00DC2624">
        <w:rPr>
          <w:lang w:val="pl-PL"/>
        </w:rPr>
        <w:t>Zezwolenia wymagane w Rzeczypospolitej Polskiej Wykonawca winien uzyskać od odnośnych władz na swój koszt. (Takie zezwolenia w tym między innymi zezwolenia na objazdy, na prowadzenie drogi, na osiedlenie się, na użycie krótkofalówek, na rozpoczęcie prac i na zakryciu robót zanikających przy przełożeniu urządzeń użyteczności publicznej).</w:t>
      </w:r>
    </w:p>
    <w:p w:rsidR="006413D6" w:rsidRPr="00DC2624" w:rsidRDefault="006413D6" w:rsidP="006413D6">
      <w:pPr>
        <w:spacing w:line="240" w:lineRule="auto"/>
        <w:rPr>
          <w:lang w:val="pl-PL"/>
        </w:rPr>
      </w:pPr>
      <w:r w:rsidRPr="00DC2624">
        <w:rPr>
          <w:lang w:val="pl-PL"/>
        </w:rPr>
        <w:t xml:space="preserve">Wykonawca winien dostosować się do wymagań tych zezwoleń i winien w pełni umożliwić władzom wydającym te zezwolenia kontrolę i badanie robót. Ponadto, winien pozwolić Władzom </w:t>
      </w:r>
      <w:r w:rsidRPr="00DC2624">
        <w:rPr>
          <w:lang w:val="pl-PL"/>
        </w:rPr>
        <w:lastRenderedPageBreak/>
        <w:t>na udział w badaniach i procedurach sprawdzających, co nie powinno zwolnić Wykonawcy z jakichkolwiek jego obowiązków umownych.</w:t>
      </w:r>
    </w:p>
    <w:p w:rsidR="006413D6" w:rsidRPr="00DC2624" w:rsidRDefault="006413D6" w:rsidP="006413D6">
      <w:pPr>
        <w:pStyle w:val="Nagwek3"/>
      </w:pPr>
      <w:bookmarkStart w:id="353" w:name="_Toc460314600"/>
      <w:r w:rsidRPr="00DC2624">
        <w:t>Przebudowa urządzeń kolidujących</w:t>
      </w:r>
      <w:bookmarkEnd w:id="353"/>
    </w:p>
    <w:p w:rsidR="006413D6" w:rsidRDefault="006413D6" w:rsidP="006413D6">
      <w:pPr>
        <w:spacing w:line="240" w:lineRule="auto"/>
        <w:rPr>
          <w:lang w:val="pl-PL"/>
        </w:rPr>
      </w:pPr>
      <w:r>
        <w:rPr>
          <w:lang w:val="pl-PL"/>
        </w:rPr>
        <w:t>Wykonawca ponosi wszystkie koszty przebudowy kolizji.</w:t>
      </w:r>
    </w:p>
    <w:p w:rsidR="006413D6" w:rsidRPr="00DC2624" w:rsidRDefault="006413D6" w:rsidP="006413D6">
      <w:pPr>
        <w:spacing w:line="240" w:lineRule="auto"/>
        <w:rPr>
          <w:lang w:val="pl-PL"/>
        </w:rPr>
      </w:pPr>
      <w:r w:rsidRPr="00DC2624">
        <w:rPr>
          <w:lang w:val="pl-PL"/>
        </w:rPr>
        <w:t xml:space="preserve">Przebudowę urządzeń </w:t>
      </w:r>
      <w:r>
        <w:rPr>
          <w:lang w:val="pl-PL"/>
        </w:rPr>
        <w:t xml:space="preserve">na koszt Wykonawcy </w:t>
      </w:r>
      <w:r w:rsidRPr="00DC2624">
        <w:rPr>
          <w:lang w:val="pl-PL"/>
        </w:rPr>
        <w:t>należy wykonać pod nadzorem</w:t>
      </w:r>
      <w:r>
        <w:rPr>
          <w:lang w:val="pl-PL"/>
        </w:rPr>
        <w:t xml:space="preserve"> właściciela </w:t>
      </w:r>
      <w:r w:rsidRPr="00DC2624">
        <w:rPr>
          <w:lang w:val="pl-PL"/>
        </w:rPr>
        <w:t>i w uzgodnieniu z użytkownikami.</w:t>
      </w:r>
    </w:p>
    <w:p w:rsidR="006413D6" w:rsidRPr="00DC2624" w:rsidRDefault="006413D6" w:rsidP="006413D6">
      <w:pPr>
        <w:spacing w:line="240" w:lineRule="auto"/>
        <w:rPr>
          <w:lang w:val="pl-PL"/>
        </w:rPr>
      </w:pPr>
      <w:r w:rsidRPr="00DC2624">
        <w:rPr>
          <w:lang w:val="pl-PL"/>
        </w:rPr>
        <w:t>Wykonawca ponosi wszystkie koszty nadzorów właścicieli urządzeń w trakcie ich przebudowy i budowy.</w:t>
      </w:r>
    </w:p>
    <w:p w:rsidR="006413D6" w:rsidRPr="00DC2624" w:rsidRDefault="006413D6" w:rsidP="006413D6">
      <w:pPr>
        <w:pStyle w:val="Nagwek3"/>
      </w:pPr>
      <w:bookmarkStart w:id="354" w:name="_Toc460314601"/>
      <w:r w:rsidRPr="00DC2624">
        <w:t>Zaplecze Wykonawcy</w:t>
      </w:r>
      <w:bookmarkEnd w:id="354"/>
    </w:p>
    <w:p w:rsidR="006413D6" w:rsidRPr="00DC2624" w:rsidRDefault="006413D6" w:rsidP="006413D6">
      <w:pPr>
        <w:spacing w:line="240" w:lineRule="auto"/>
        <w:rPr>
          <w:lang w:val="pl-PL"/>
        </w:rPr>
      </w:pPr>
      <w:r w:rsidRPr="00DC2624">
        <w:rPr>
          <w:lang w:val="pl-PL"/>
        </w:rPr>
        <w:t xml:space="preserve">Wykonawca, w ramach Umowy jest zobowiązany zorganizować zaplecze przestrzegając obowiązujących przepisów prawa, szczególnie w zakresie BHP, zabezpieczeń p.poż, wymogów Państwowej Inspekcji Pracy i Państwowego Inspektora Sanitarnego. </w:t>
      </w:r>
    </w:p>
    <w:p w:rsidR="006413D6" w:rsidRPr="00DC2624" w:rsidRDefault="006413D6" w:rsidP="006413D6">
      <w:pPr>
        <w:spacing w:line="240" w:lineRule="auto"/>
        <w:rPr>
          <w:lang w:val="pl-PL"/>
        </w:rPr>
      </w:pPr>
      <w:r w:rsidRPr="00DC2624">
        <w:rPr>
          <w:lang w:val="pl-PL"/>
        </w:rPr>
        <w:t xml:space="preserve">Zaplecze Wykonawcy winno spełniać wszelkie wymagania w zakresie sanitarnym, technicznym, gospodarczym, administracyjnym itp. </w:t>
      </w:r>
    </w:p>
    <w:p w:rsidR="006413D6" w:rsidRPr="00DC2624" w:rsidRDefault="006413D6" w:rsidP="006413D6">
      <w:pPr>
        <w:spacing w:line="240" w:lineRule="auto"/>
        <w:rPr>
          <w:lang w:val="pl-PL"/>
        </w:rPr>
      </w:pPr>
      <w:r w:rsidRPr="00DC2624">
        <w:rPr>
          <w:lang w:val="pl-PL"/>
        </w:rPr>
        <w:t>Jako zaplecze Wykonawcy kwalifikuje się także zaplecze magazynowania materiałów.</w:t>
      </w:r>
    </w:p>
    <w:p w:rsidR="006413D6" w:rsidRPr="00DC2624" w:rsidRDefault="006413D6" w:rsidP="006413D6">
      <w:pPr>
        <w:pStyle w:val="Nagwek1"/>
      </w:pPr>
      <w:bookmarkStart w:id="355" w:name="_Toc460314602"/>
      <w:r w:rsidRPr="00DC2624">
        <w:t>MATERIAŁY</w:t>
      </w:r>
      <w:bookmarkEnd w:id="355"/>
      <w:r w:rsidRPr="00DC2624">
        <w:t xml:space="preserve"> </w:t>
      </w:r>
    </w:p>
    <w:p w:rsidR="006413D6" w:rsidRPr="00DC2624" w:rsidRDefault="006413D6" w:rsidP="006413D6">
      <w:pPr>
        <w:spacing w:line="240" w:lineRule="auto"/>
        <w:rPr>
          <w:lang w:val="pl-PL"/>
        </w:rPr>
      </w:pPr>
      <w:r w:rsidRPr="00DC2624">
        <w:rPr>
          <w:lang w:val="pl-PL"/>
        </w:rPr>
        <w:t>Wszystkie materiały stosowane do wykonania robót musza być zgodne z wymaganiami niniejszej ST-00 i dokumentacji projektowej.</w:t>
      </w:r>
    </w:p>
    <w:p w:rsidR="006413D6" w:rsidRPr="00DC2624" w:rsidRDefault="006413D6" w:rsidP="006413D6">
      <w:pPr>
        <w:spacing w:line="240" w:lineRule="auto"/>
        <w:rPr>
          <w:lang w:val="pl-PL"/>
        </w:rPr>
      </w:pPr>
      <w:r w:rsidRPr="00DC2624">
        <w:rPr>
          <w:lang w:val="pl-PL"/>
        </w:rPr>
        <w:t>Do wykonania robót mogą być zastosowane wyroby budowlane spełniające warunki określone w:</w:t>
      </w:r>
    </w:p>
    <w:p w:rsidR="006413D6" w:rsidRPr="00602EAB" w:rsidRDefault="006413D6" w:rsidP="006413D6">
      <w:pPr>
        <w:numPr>
          <w:ilvl w:val="0"/>
          <w:numId w:val="44"/>
        </w:numPr>
        <w:spacing w:before="0" w:after="0"/>
      </w:pPr>
      <w:r w:rsidRPr="00DC2624">
        <w:rPr>
          <w:lang w:val="pl-PL"/>
        </w:rPr>
        <w:t xml:space="preserve">Ustawie z dnia 7 lipca 1994r. Prawo budowlane (tekst jednolity: Dz. U. z 2006r., Nr 156, poz.. </w:t>
      </w:r>
      <w:r w:rsidRPr="00602EAB">
        <w:t>1118</w:t>
      </w:r>
      <w:r>
        <w:t>),</w:t>
      </w:r>
    </w:p>
    <w:p w:rsidR="006413D6" w:rsidRPr="00DC2624" w:rsidRDefault="006413D6" w:rsidP="006413D6">
      <w:pPr>
        <w:numPr>
          <w:ilvl w:val="0"/>
          <w:numId w:val="44"/>
        </w:numPr>
        <w:spacing w:before="0" w:after="0"/>
        <w:rPr>
          <w:lang w:val="pl-PL"/>
        </w:rPr>
      </w:pPr>
      <w:r w:rsidRPr="00DC2624">
        <w:rPr>
          <w:lang w:val="pl-PL"/>
        </w:rPr>
        <w:t>Ustawie z dnia 16 kwietnia 2004r. o wyrobach budowlanych (D</w:t>
      </w:r>
      <w:r>
        <w:rPr>
          <w:lang w:val="pl-PL"/>
        </w:rPr>
        <w:t>z.U. z 2004r., Nr 92, poz. 881),</w:t>
      </w:r>
    </w:p>
    <w:p w:rsidR="006413D6" w:rsidRPr="00DC2624" w:rsidRDefault="006413D6" w:rsidP="006413D6">
      <w:pPr>
        <w:numPr>
          <w:ilvl w:val="0"/>
          <w:numId w:val="44"/>
        </w:numPr>
        <w:spacing w:before="0" w:after="0"/>
        <w:rPr>
          <w:lang w:val="pl-PL"/>
        </w:rPr>
      </w:pPr>
      <w:r w:rsidRPr="00DC2624">
        <w:rPr>
          <w:lang w:val="pl-PL"/>
        </w:rPr>
        <w:t>Ustawie z dnia 30 sierpnia 2002 r. o systemie oceny zgodności (Dz. U. z 2002r., Nr 166, poz. 1360, z późniejszymi zmianami)</w:t>
      </w:r>
      <w:r>
        <w:rPr>
          <w:lang w:val="pl-PL"/>
        </w:rPr>
        <w:t>.</w:t>
      </w:r>
    </w:p>
    <w:p w:rsidR="006413D6" w:rsidRPr="00DC2624" w:rsidRDefault="006413D6" w:rsidP="006413D6">
      <w:pPr>
        <w:spacing w:line="240" w:lineRule="auto"/>
        <w:rPr>
          <w:lang w:val="pl-PL"/>
        </w:rPr>
      </w:pPr>
      <w:r w:rsidRPr="00DC2624">
        <w:rPr>
          <w:lang w:val="pl-PL"/>
        </w:rPr>
        <w:t>Na wykonawcy spoczywa obowiązek posiadania dokumentacji wyrobu budowlanego wymaganej przez w/w ustawy lub rozporządzenia wydane na podstawie tych ustaw.</w:t>
      </w:r>
    </w:p>
    <w:p w:rsidR="006413D6" w:rsidRPr="00DC2624" w:rsidRDefault="006413D6" w:rsidP="006413D6">
      <w:pPr>
        <w:pStyle w:val="Nagwek2"/>
      </w:pPr>
      <w:bookmarkStart w:id="356" w:name="_Toc460314603"/>
      <w:r w:rsidRPr="00DC2624">
        <w:t>Materiały wykorzystywane do wykonania robót</w:t>
      </w:r>
      <w:bookmarkEnd w:id="356"/>
    </w:p>
    <w:p w:rsidR="006413D6" w:rsidRPr="00DC2624" w:rsidRDefault="006413D6" w:rsidP="006413D6">
      <w:pPr>
        <w:spacing w:line="240" w:lineRule="auto"/>
        <w:rPr>
          <w:lang w:val="pl-PL"/>
        </w:rPr>
      </w:pPr>
      <w:r w:rsidRPr="00DC2624">
        <w:rPr>
          <w:lang w:val="pl-PL"/>
        </w:rPr>
        <w:t>Wykonawca przedstawi Inspektorowi Nadzoru szczegółowe informacje dotyczące zamawiania lub wydobywania materiałów i odpowiednie aprobaty techniczne lub świadectwa badań laboratoryjnych oraz próbki do zatwierdzenia przez Inspektora Nadzoru.</w:t>
      </w:r>
    </w:p>
    <w:p w:rsidR="006413D6" w:rsidRPr="00DC2624" w:rsidRDefault="006413D6" w:rsidP="006413D6">
      <w:pPr>
        <w:spacing w:line="240" w:lineRule="auto"/>
        <w:rPr>
          <w:lang w:val="pl-PL"/>
        </w:rPr>
      </w:pPr>
      <w:r w:rsidRPr="00DC2624">
        <w:rPr>
          <w:lang w:val="pl-PL"/>
        </w:rPr>
        <w:t>Wykonawca zobowiązany jest do prowadzenia ciągłych badań określonych w ST w celu udokumentowania, że materiały uzyskane z dopuszczalnego źródła spełniają wymagania ST w czasie postępu robót.</w:t>
      </w:r>
    </w:p>
    <w:p w:rsidR="006413D6" w:rsidRPr="00DC2624" w:rsidRDefault="006413D6" w:rsidP="006413D6">
      <w:pPr>
        <w:spacing w:line="240" w:lineRule="auto"/>
        <w:rPr>
          <w:lang w:val="pl-PL"/>
        </w:rPr>
      </w:pPr>
      <w:r w:rsidRPr="00DC2624">
        <w:rPr>
          <w:lang w:val="pl-PL"/>
        </w:rPr>
        <w:t>Pozostałe materiały budowlane powinny spełniać wymagania jakościowe określone Polskimi Normami, aprobatami technicznymi, o których mowa w Szczegółowych Specyfikacjach Technicznych (ST).</w:t>
      </w:r>
    </w:p>
    <w:p w:rsidR="006413D6" w:rsidRPr="00DC2624" w:rsidRDefault="006413D6" w:rsidP="006413D6">
      <w:pPr>
        <w:pStyle w:val="Nagwek2"/>
      </w:pPr>
      <w:bookmarkStart w:id="357" w:name="_Toc460314604"/>
      <w:r w:rsidRPr="00DC2624">
        <w:lastRenderedPageBreak/>
        <w:t>Wariantowe stosowanie materiałów</w:t>
      </w:r>
      <w:bookmarkEnd w:id="357"/>
    </w:p>
    <w:p w:rsidR="006413D6" w:rsidRPr="00DC2624" w:rsidRDefault="006413D6" w:rsidP="006413D6">
      <w:pPr>
        <w:spacing w:line="240" w:lineRule="auto"/>
        <w:rPr>
          <w:lang w:val="pl-PL"/>
        </w:rPr>
      </w:pPr>
      <w:r w:rsidRPr="00DC2624">
        <w:rPr>
          <w:lang w:val="pl-PL"/>
        </w:rPr>
        <w:t xml:space="preserve">Jeśli dokumentacja projektowa lub ST przewidują możliwość wariantowego zastosowania rodzaju materiałów w wykonywanych Robotach, Wykonawca powiadomi </w:t>
      </w:r>
      <w:r>
        <w:rPr>
          <w:lang w:val="pl-PL"/>
        </w:rPr>
        <w:t>Zamawiającego</w:t>
      </w:r>
      <w:r w:rsidRPr="00DC2624">
        <w:rPr>
          <w:lang w:val="pl-PL"/>
        </w:rPr>
        <w:t xml:space="preserve"> o swoim zamiarze zamiany materiału, co najmniej 3 tygodnie przed użyciem materiału, albo w okresie dłuższym, jeśli będzie to wymagane. Wybrany i zaakceptowany rodzaj materiału nie może być później zamieniany bez zgody </w:t>
      </w:r>
      <w:r>
        <w:rPr>
          <w:lang w:val="pl-PL"/>
        </w:rPr>
        <w:t>Zamawiającego.</w:t>
      </w:r>
    </w:p>
    <w:p w:rsidR="006413D6" w:rsidRPr="00DC2624" w:rsidRDefault="006413D6" w:rsidP="006413D6">
      <w:pPr>
        <w:pStyle w:val="Nagwek2"/>
      </w:pPr>
      <w:bookmarkStart w:id="358" w:name="_Toc460314605"/>
      <w:r w:rsidRPr="00DC2624">
        <w:t>Materiały szkodliwe dla otoczenia</w:t>
      </w:r>
      <w:bookmarkEnd w:id="358"/>
    </w:p>
    <w:p w:rsidR="006413D6" w:rsidRPr="00DC2624" w:rsidRDefault="006413D6" w:rsidP="006413D6">
      <w:pPr>
        <w:spacing w:line="240" w:lineRule="auto"/>
        <w:rPr>
          <w:lang w:val="pl-PL"/>
        </w:rPr>
      </w:pPr>
      <w:r w:rsidRPr="00DC2624">
        <w:rPr>
          <w:lang w:val="pl-PL"/>
        </w:rPr>
        <w:t xml:space="preserve">Materiały, które w sposób trwały są szkodliwe dla otoczenia, nie będą dopuszczone do użycia. Nie dopuszcza się użycia materiałów wywołujących szkodliwe promieniowanie o stężeniu większym od dopuszczalnego. </w:t>
      </w:r>
    </w:p>
    <w:p w:rsidR="006413D6" w:rsidRPr="00DC2624" w:rsidRDefault="006413D6" w:rsidP="006413D6">
      <w:pPr>
        <w:spacing w:line="240" w:lineRule="auto"/>
        <w:rPr>
          <w:lang w:val="pl-PL"/>
        </w:rPr>
      </w:pPr>
      <w:r w:rsidRPr="00DC2624">
        <w:rPr>
          <w:lang w:val="pl-PL"/>
        </w:rPr>
        <w:t xml:space="preserve">Wszelkie materiały odpadowe użyte do Robót będą miały świadectwa dopuszczenia, wydane przez uprawnioną jednostkę, jednoznacznie określające brak szkodliwego oddziaływania tych materiałów na środowisko. </w:t>
      </w:r>
    </w:p>
    <w:p w:rsidR="006413D6" w:rsidRPr="00DC2624" w:rsidRDefault="006413D6" w:rsidP="006413D6">
      <w:pPr>
        <w:spacing w:line="240" w:lineRule="auto"/>
        <w:rPr>
          <w:lang w:val="pl-PL"/>
        </w:rPr>
      </w:pPr>
      <w:r w:rsidRPr="00DC2624">
        <w:rPr>
          <w:lang w:val="pl-PL"/>
        </w:rPr>
        <w:t>Materiały, które są szkodliwe dla otoczenia tylko w czasie Robót, a po zakończeniu Robót ich szkodliwość zanika (np. materiały pylaste) mogą być użyte pod warunkiem przestrzegania wymagań technologicznych wbudowania.</w:t>
      </w:r>
    </w:p>
    <w:p w:rsidR="006413D6" w:rsidRPr="00DC2624" w:rsidRDefault="006413D6" w:rsidP="006413D6">
      <w:pPr>
        <w:pStyle w:val="Nagwek2"/>
      </w:pPr>
      <w:bookmarkStart w:id="359" w:name="_Toc460314606"/>
      <w:r w:rsidRPr="00DC2624">
        <w:t>Przechowywanie i składowanie materiałów</w:t>
      </w:r>
      <w:bookmarkEnd w:id="359"/>
    </w:p>
    <w:p w:rsidR="006413D6" w:rsidRPr="00DC2624" w:rsidRDefault="006413D6" w:rsidP="006413D6">
      <w:pPr>
        <w:spacing w:line="240" w:lineRule="auto"/>
        <w:rPr>
          <w:lang w:val="pl-PL"/>
        </w:rPr>
      </w:pPr>
      <w:r w:rsidRPr="00DC2624">
        <w:rPr>
          <w:lang w:val="pl-PL"/>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6413D6" w:rsidRPr="00DC2624" w:rsidRDefault="006413D6" w:rsidP="006413D6">
      <w:pPr>
        <w:spacing w:line="240" w:lineRule="auto"/>
        <w:rPr>
          <w:lang w:val="pl-PL"/>
        </w:rPr>
      </w:pPr>
      <w:r w:rsidRPr="00DC2624">
        <w:rPr>
          <w:lang w:val="pl-PL"/>
        </w:rPr>
        <w:t>Miejsca czasowego składowania materiałów będą zlokalizowane w obrębie terenu budowy w miejscach uzgodnionych z Inspektorem Nadzoru.</w:t>
      </w:r>
    </w:p>
    <w:p w:rsidR="006413D6" w:rsidRPr="00DC2624" w:rsidRDefault="006413D6" w:rsidP="006413D6">
      <w:pPr>
        <w:pStyle w:val="Nagwek1"/>
      </w:pPr>
      <w:bookmarkStart w:id="360" w:name="_Toc460314607"/>
      <w:r w:rsidRPr="00DC2624">
        <w:t>SPRZĘT</w:t>
      </w:r>
      <w:bookmarkEnd w:id="360"/>
      <w:r w:rsidRPr="00DC2624">
        <w:t xml:space="preserve"> </w:t>
      </w:r>
    </w:p>
    <w:p w:rsidR="006413D6" w:rsidRPr="00DC2624" w:rsidRDefault="006413D6" w:rsidP="006413D6">
      <w:pPr>
        <w:spacing w:line="240" w:lineRule="auto"/>
        <w:rPr>
          <w:lang w:val="pl-PL"/>
        </w:rPr>
      </w:pPr>
      <w:r w:rsidRPr="00DC2624">
        <w:rPr>
          <w:lang w:val="pl-PL"/>
        </w:rPr>
        <w:t xml:space="preserve">Wykonawca jest zobowiązany do używania jedynie takiego sprzętu, który nie spowoduje niekorzystnego wpływu na jakość i środowisko wykonywanych Robót. Sprzęt używany do Robót powinien być zgodny z ofertą Wykonawcy i powinien odpowiadać pod względem typów i ilości wskazaniom zawartym w Programie Zapewnienia Jakości (PZJ) lub projekcie organizacji Robót, w przypadku braku ustaleń w takich dokumentach sprzęt powinien być uzgodniony i zaakceptowany przez Inspektora. Liczba i wydajność sprzętu będzie gwarantować przeprowadzenie Robót, zgodnie z zasadami określonymi w Dokumentacji Projektowej, ST-00 w terminie przewidzianym Umową. </w:t>
      </w:r>
    </w:p>
    <w:p w:rsidR="006413D6" w:rsidRPr="00DC2624" w:rsidRDefault="006413D6" w:rsidP="006413D6">
      <w:pPr>
        <w:spacing w:line="240" w:lineRule="auto"/>
        <w:rPr>
          <w:lang w:val="pl-PL"/>
        </w:rPr>
      </w:pPr>
      <w:r w:rsidRPr="00DC2624">
        <w:rPr>
          <w:lang w:val="pl-PL"/>
        </w:rPr>
        <w:t>Sprzęt będący własnością Wykonawcy lub wynajęty do wykonania Robót ma być utrzymywany w dobrym stanie i gotowości do pracy. Będzie on zgodny z normami ochrony środowiska i przepisami dotyczącymi jego użytkowania.</w:t>
      </w:r>
    </w:p>
    <w:p w:rsidR="006413D6" w:rsidRPr="00DC2624" w:rsidRDefault="006413D6" w:rsidP="006413D6">
      <w:pPr>
        <w:spacing w:line="240" w:lineRule="auto"/>
        <w:rPr>
          <w:lang w:val="pl-PL"/>
        </w:rPr>
      </w:pPr>
      <w:r w:rsidRPr="00DC2624">
        <w:rPr>
          <w:lang w:val="pl-PL"/>
        </w:rPr>
        <w:t xml:space="preserve">Wykonawca dostarczy kopie dokumentów potwierdzających dopuszczenie sprzętu do użytkowania, tam gdzie jest to wymagane przepisami. Jeżeli istnieje możliwość wariantowego użycia sprzętu przy wykonywanych Robotach, Wykonawca powiadomi Zamawiającego o swoim zamiarze wyboru i uzyska jego akceptację przed użyciem sprzętu. Jakikolwiek sprzęt, maszyny, urządzenia i narzędzia nie gwarantujące zachowania warunków Umowy, zostaną zdyskwalifikowane i nie dopuszczone do Robót. </w:t>
      </w:r>
    </w:p>
    <w:p w:rsidR="006413D6" w:rsidRPr="00DC2624" w:rsidRDefault="006413D6" w:rsidP="006413D6">
      <w:pPr>
        <w:pStyle w:val="Nagwek1"/>
      </w:pPr>
      <w:bookmarkStart w:id="361" w:name="_Toc460314608"/>
      <w:r w:rsidRPr="00DC2624">
        <w:t>TRANSPORT</w:t>
      </w:r>
      <w:bookmarkEnd w:id="361"/>
    </w:p>
    <w:p w:rsidR="006413D6" w:rsidRPr="00DC2624" w:rsidRDefault="006413D6" w:rsidP="006413D6">
      <w:pPr>
        <w:pStyle w:val="Nagwek2"/>
      </w:pPr>
      <w:bookmarkStart w:id="362" w:name="_Toc460314609"/>
      <w:r w:rsidRPr="00DC2624">
        <w:lastRenderedPageBreak/>
        <w:t>Ogólne wymagania dotyczące transportu</w:t>
      </w:r>
      <w:bookmarkEnd w:id="362"/>
    </w:p>
    <w:p w:rsidR="006413D6" w:rsidRPr="00DC2624" w:rsidRDefault="006413D6" w:rsidP="006413D6">
      <w:pPr>
        <w:spacing w:line="240" w:lineRule="auto"/>
        <w:rPr>
          <w:lang w:val="pl-PL"/>
        </w:rPr>
      </w:pPr>
      <w:r w:rsidRPr="00DC2624">
        <w:rPr>
          <w:lang w:val="pl-PL"/>
        </w:rPr>
        <w:t xml:space="preserve">Wykonawca jest zobowiązany do stosowania jedynie takich środków transportu, które nie wpłyną niekorzystnie na jakość wykonywanych Robót i właściwości przewożonych materiałów. </w:t>
      </w:r>
    </w:p>
    <w:p w:rsidR="006413D6" w:rsidRPr="00DC2624" w:rsidRDefault="006413D6" w:rsidP="006413D6">
      <w:pPr>
        <w:spacing w:line="240" w:lineRule="auto"/>
        <w:rPr>
          <w:lang w:val="pl-PL"/>
        </w:rPr>
      </w:pPr>
      <w:r w:rsidRPr="00DC2624">
        <w:rPr>
          <w:lang w:val="pl-PL"/>
        </w:rPr>
        <w:t>Liczba środków transportu będzie zapewniać prowadzenie Robót zgodnie z zasadami określonymi w Dokumentacji Projektowej i ST-00 w terminie przewidzianym Umową.</w:t>
      </w:r>
    </w:p>
    <w:p w:rsidR="006413D6" w:rsidRPr="00DC2624" w:rsidRDefault="006413D6" w:rsidP="006413D6">
      <w:pPr>
        <w:pStyle w:val="Nagwek2"/>
      </w:pPr>
      <w:bookmarkStart w:id="363" w:name="_Toc460314610"/>
      <w:r w:rsidRPr="00DC2624">
        <w:t>Wymagania dotyczące przewozu po drogach publicznych</w:t>
      </w:r>
      <w:bookmarkEnd w:id="363"/>
    </w:p>
    <w:p w:rsidR="006413D6" w:rsidRPr="00DC2624" w:rsidRDefault="006413D6" w:rsidP="006413D6">
      <w:pPr>
        <w:spacing w:line="240" w:lineRule="auto"/>
        <w:rPr>
          <w:lang w:val="pl-PL"/>
        </w:rPr>
      </w:pPr>
      <w:r w:rsidRPr="00DC2624">
        <w:rPr>
          <w:lang w:val="pl-PL"/>
        </w:rPr>
        <w:t>Przy ruchu na drogach publicznych pojazdy będą, spełniać wymagania dotyczące przepisów ruchu drogowego w odniesieniu do dopuszczalnych obciążeń na osie i innych parametrów technicznych. Środki transportu nieodpowiadające warunkom Umowy będą usunięte z Placu Budowy.</w:t>
      </w:r>
    </w:p>
    <w:p w:rsidR="006413D6" w:rsidRPr="00DC2624" w:rsidRDefault="006413D6" w:rsidP="006413D6">
      <w:pPr>
        <w:spacing w:line="240" w:lineRule="auto"/>
        <w:rPr>
          <w:lang w:val="pl-PL"/>
        </w:rPr>
      </w:pPr>
      <w:r w:rsidRPr="00DC2624">
        <w:rPr>
          <w:lang w:val="pl-PL"/>
        </w:rPr>
        <w:t>Wykonawca będzie usuwać na bieżąco, na własny koszt, wszelkie zanieczyszczenia spowodowane jego pojazdami na drogach publicznych oraz dojazdach do Placu Budowy.</w:t>
      </w:r>
    </w:p>
    <w:p w:rsidR="006413D6" w:rsidRPr="00DC2624" w:rsidRDefault="006413D6" w:rsidP="006413D6">
      <w:pPr>
        <w:pStyle w:val="Nagwek1"/>
      </w:pPr>
      <w:bookmarkStart w:id="364" w:name="_Toc460314611"/>
      <w:r w:rsidRPr="00DC2624">
        <w:t>WYKONANIE ROBÓT</w:t>
      </w:r>
      <w:bookmarkEnd w:id="364"/>
    </w:p>
    <w:p w:rsidR="006413D6" w:rsidRPr="00DC2624" w:rsidRDefault="006413D6" w:rsidP="006413D6">
      <w:pPr>
        <w:spacing w:line="240" w:lineRule="auto"/>
        <w:rPr>
          <w:lang w:val="pl-PL"/>
        </w:rPr>
      </w:pPr>
      <w:r w:rsidRPr="00DC2624">
        <w:rPr>
          <w:lang w:val="pl-PL"/>
        </w:rPr>
        <w:t>Przed rozpoczęciem robót wykonawca opracuje:</w:t>
      </w:r>
    </w:p>
    <w:p w:rsidR="006413D6" w:rsidRPr="00DC2624" w:rsidRDefault="006413D6" w:rsidP="006413D6">
      <w:pPr>
        <w:numPr>
          <w:ilvl w:val="0"/>
          <w:numId w:val="41"/>
        </w:numPr>
        <w:spacing w:before="0" w:after="0"/>
        <w:rPr>
          <w:lang w:val="pl-PL"/>
        </w:rPr>
      </w:pPr>
      <w:r w:rsidRPr="00DC2624">
        <w:rPr>
          <w:lang w:val="pl-PL"/>
        </w:rPr>
        <w:t>Projekt zagospodarowania placu budowy, który powinien składać się z części opisowej i graficznej,</w:t>
      </w:r>
    </w:p>
    <w:p w:rsidR="006413D6" w:rsidRPr="00DC2624" w:rsidRDefault="006413D6" w:rsidP="006413D6">
      <w:pPr>
        <w:numPr>
          <w:ilvl w:val="0"/>
          <w:numId w:val="41"/>
        </w:numPr>
        <w:spacing w:before="0" w:after="0"/>
        <w:rPr>
          <w:lang w:val="pl-PL"/>
        </w:rPr>
      </w:pPr>
      <w:r w:rsidRPr="00DC2624">
        <w:rPr>
          <w:lang w:val="pl-PL"/>
        </w:rPr>
        <w:t>Plan bezpieczeństwa i ochrony zdrowia (plan bioz),</w:t>
      </w:r>
    </w:p>
    <w:p w:rsidR="006413D6" w:rsidRPr="00602EAB" w:rsidRDefault="006413D6" w:rsidP="006413D6">
      <w:pPr>
        <w:numPr>
          <w:ilvl w:val="0"/>
          <w:numId w:val="41"/>
        </w:numPr>
        <w:spacing w:before="0" w:after="0"/>
      </w:pPr>
      <w:r w:rsidRPr="00602EAB">
        <w:t>Projekt organizacji budowy,</w:t>
      </w:r>
    </w:p>
    <w:p w:rsidR="006413D6" w:rsidRDefault="006413D6" w:rsidP="006413D6">
      <w:pPr>
        <w:numPr>
          <w:ilvl w:val="0"/>
          <w:numId w:val="41"/>
        </w:numPr>
        <w:spacing w:before="0" w:after="0"/>
        <w:rPr>
          <w:lang w:val="pl-PL"/>
        </w:rPr>
      </w:pPr>
      <w:r w:rsidRPr="00DC2624">
        <w:rPr>
          <w:lang w:val="pl-PL"/>
        </w:rPr>
        <w:t>Projekt technologii i organizacji montażu (dla obiektów prefabrykowanych lub elementów konstrukcyjnych o większych gabarytach lub masie)</w:t>
      </w:r>
      <w:r>
        <w:rPr>
          <w:lang w:val="pl-PL"/>
        </w:rPr>
        <w:t>,</w:t>
      </w:r>
    </w:p>
    <w:p w:rsidR="006413D6" w:rsidRDefault="006413D6" w:rsidP="006413D6">
      <w:pPr>
        <w:numPr>
          <w:ilvl w:val="0"/>
          <w:numId w:val="41"/>
        </w:numPr>
        <w:spacing w:before="0" w:after="0"/>
        <w:rPr>
          <w:lang w:val="pl-PL"/>
        </w:rPr>
      </w:pPr>
      <w:r>
        <w:rPr>
          <w:lang w:val="pl-PL"/>
        </w:rPr>
        <w:t>Zestawienie materiałów i urządzeń planowanych do wbudowania i wykorzystania na powyższej inwestycji  (z podaniem producenta, nr katalogowego, kart katalogowych, dokumentów potwierdzających dopuszczenie do powszechnego stosowania w budownictwie),</w:t>
      </w:r>
    </w:p>
    <w:p w:rsidR="006413D6" w:rsidRDefault="006413D6" w:rsidP="006413D6">
      <w:pPr>
        <w:numPr>
          <w:ilvl w:val="0"/>
          <w:numId w:val="41"/>
        </w:numPr>
        <w:spacing w:before="0" w:after="0"/>
        <w:rPr>
          <w:lang w:val="pl-PL"/>
        </w:rPr>
      </w:pPr>
      <w:r>
        <w:rPr>
          <w:lang w:val="pl-PL"/>
        </w:rPr>
        <w:t>Uzyska zgody na zajecie pasa drogowego i prowadzenie robót w pasie drogowym.</w:t>
      </w:r>
    </w:p>
    <w:p w:rsidR="006413D6" w:rsidRPr="00DC2624" w:rsidRDefault="006413D6" w:rsidP="006413D6">
      <w:pPr>
        <w:numPr>
          <w:ilvl w:val="0"/>
          <w:numId w:val="41"/>
        </w:numPr>
        <w:spacing w:before="0" w:after="0"/>
        <w:rPr>
          <w:lang w:val="pl-PL"/>
        </w:rPr>
      </w:pPr>
      <w:r>
        <w:rPr>
          <w:lang w:val="pl-PL"/>
        </w:rPr>
        <w:t xml:space="preserve">Uzyska zgody na wejście na działki prywatne  </w:t>
      </w:r>
    </w:p>
    <w:p w:rsidR="006413D6" w:rsidRPr="00DC2624" w:rsidRDefault="006413D6" w:rsidP="006413D6">
      <w:pPr>
        <w:pStyle w:val="Nagwek2"/>
      </w:pPr>
      <w:bookmarkStart w:id="365" w:name="_Toc460314612"/>
      <w:r w:rsidRPr="00DC2624">
        <w:t>Ogólne zasady wykonywania robót</w:t>
      </w:r>
      <w:bookmarkEnd w:id="365"/>
    </w:p>
    <w:p w:rsidR="006413D6" w:rsidRPr="00DC2624" w:rsidRDefault="006413D6" w:rsidP="006413D6">
      <w:pPr>
        <w:spacing w:line="240" w:lineRule="auto"/>
        <w:rPr>
          <w:lang w:val="pl-PL"/>
        </w:rPr>
      </w:pPr>
      <w:r w:rsidRPr="00DC2624">
        <w:rPr>
          <w:lang w:val="pl-PL"/>
        </w:rPr>
        <w:t>Wykonawca jest odpowiedzialny za prowadzenie Roboty, zgodnie z Dokumentacją Projektową oraz za jakość zastosowanych materiałów wykonywanych Robót, za ich zgodność z Dokumentacją Projektową, wymaganiami ST, PZJ oraz projektu organizacji Robót.</w:t>
      </w:r>
    </w:p>
    <w:p w:rsidR="006413D6" w:rsidRPr="00DC2624" w:rsidRDefault="006413D6" w:rsidP="006413D6">
      <w:pPr>
        <w:spacing w:line="240" w:lineRule="auto"/>
        <w:rPr>
          <w:lang w:val="pl-PL"/>
        </w:rPr>
      </w:pPr>
      <w:r w:rsidRPr="00DC2624">
        <w:rPr>
          <w:lang w:val="pl-PL"/>
        </w:rPr>
        <w:t>Wykonawca ponosi odpowiedzialność, za dokładne wytyczenie w planie i wyznaczenie wysokości wszystkich elementów Robót zgodnie z wymiarami i rzędnymi określonymi w Dokumentacji Projektowej.</w:t>
      </w:r>
    </w:p>
    <w:p w:rsidR="006413D6" w:rsidRPr="00DC2624" w:rsidRDefault="006413D6" w:rsidP="006413D6">
      <w:pPr>
        <w:spacing w:line="240" w:lineRule="auto"/>
        <w:rPr>
          <w:lang w:val="pl-PL"/>
        </w:rPr>
      </w:pPr>
      <w:r w:rsidRPr="00DC2624">
        <w:rPr>
          <w:lang w:val="pl-PL"/>
        </w:rPr>
        <w:t xml:space="preserve">Następstwa jakiegokolwiek błędu spowodowanego przez Wykonawcę w wytyczeniu i wyznaczaniu Robót zostaną poprawione przez Wykonawcę na własny koszt. </w:t>
      </w:r>
    </w:p>
    <w:p w:rsidR="006413D6" w:rsidRPr="00DC2624" w:rsidRDefault="006413D6" w:rsidP="006413D6">
      <w:pPr>
        <w:spacing w:line="240" w:lineRule="auto"/>
        <w:rPr>
          <w:lang w:val="pl-PL"/>
        </w:rPr>
      </w:pPr>
      <w:r w:rsidRPr="00DC2624">
        <w:rPr>
          <w:lang w:val="pl-PL"/>
        </w:rPr>
        <w:t>Sprawdzenie wytyczenia Robót lub wyznaczenia wysokości przez Inspektora nadzoru nie zwalnia Wykonawcy od odpowiedzialności za ich dokładność.</w:t>
      </w:r>
    </w:p>
    <w:p w:rsidR="006413D6" w:rsidRPr="00DC2624" w:rsidRDefault="006413D6" w:rsidP="006413D6">
      <w:pPr>
        <w:spacing w:line="240" w:lineRule="auto"/>
        <w:rPr>
          <w:lang w:val="pl-PL"/>
        </w:rPr>
      </w:pPr>
      <w:r w:rsidRPr="00DC2624">
        <w:rPr>
          <w:lang w:val="pl-PL"/>
        </w:rPr>
        <w:t xml:space="preserve">Decyzje Inspektora dotyczące akceptacji lub odrzucenia materiałów i elementów Robót będą oparte na wymaganiach sformułowanych w Umowie, Dokumentacji Projektowej i w </w:t>
      </w:r>
      <w:r>
        <w:rPr>
          <w:lang w:val="pl-PL"/>
        </w:rPr>
        <w:t>ST</w:t>
      </w:r>
      <w:r w:rsidRPr="00DC2624">
        <w:rPr>
          <w:lang w:val="pl-PL"/>
        </w:rPr>
        <w:t xml:space="preserve">, a także w normach i wytycznych. </w:t>
      </w:r>
    </w:p>
    <w:p w:rsidR="006413D6" w:rsidRPr="00DC2624" w:rsidRDefault="006413D6" w:rsidP="006413D6">
      <w:pPr>
        <w:spacing w:line="240" w:lineRule="auto"/>
        <w:rPr>
          <w:lang w:val="pl-PL"/>
        </w:rPr>
      </w:pPr>
      <w:r w:rsidRPr="00DC2624">
        <w:rPr>
          <w:lang w:val="pl-PL"/>
        </w:rPr>
        <w:lastRenderedPageBreak/>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6413D6" w:rsidRPr="00DC2624" w:rsidRDefault="006413D6" w:rsidP="006413D6">
      <w:pPr>
        <w:pStyle w:val="Nagwek1"/>
      </w:pPr>
      <w:bookmarkStart w:id="366" w:name="_Toc460314613"/>
      <w:r w:rsidRPr="00DC2624">
        <w:t>KONTROLA JAKOŚCI ROBÓT</w:t>
      </w:r>
      <w:bookmarkEnd w:id="366"/>
    </w:p>
    <w:p w:rsidR="006413D6" w:rsidRPr="00DC2624" w:rsidRDefault="006413D6" w:rsidP="006413D6">
      <w:pPr>
        <w:pStyle w:val="Nagwek2"/>
      </w:pPr>
      <w:bookmarkStart w:id="367" w:name="_Toc460314614"/>
      <w:r w:rsidRPr="00DC2624">
        <w:t>Program zapewnienia jakości (PZJ)</w:t>
      </w:r>
      <w:bookmarkEnd w:id="367"/>
    </w:p>
    <w:p w:rsidR="006413D6" w:rsidRPr="00DC2624" w:rsidRDefault="006413D6" w:rsidP="006413D6">
      <w:pPr>
        <w:spacing w:line="240" w:lineRule="auto"/>
        <w:rPr>
          <w:lang w:val="pl-PL"/>
        </w:rPr>
      </w:pPr>
      <w:r w:rsidRPr="00DC2624">
        <w:rPr>
          <w:lang w:val="pl-PL"/>
        </w:rPr>
        <w:t>Do obowiązków Wykonawcy należy opracowanie i przedstawienie do aprobaty przez Inspektora programu zapewnienia jakości, w którym przedstawi on zamierzony sposób wykonywania Robót, możliwości techniczne, kadrowe i organizacyjne gwarantujące wykonanie Robót zgodnie z Dokumentacją Projektową, ST-00 oraz poleceniami i ustaleniami przekazanymi przez Inspektora.</w:t>
      </w:r>
    </w:p>
    <w:p w:rsidR="006413D6" w:rsidRPr="00DC2624" w:rsidRDefault="006413D6" w:rsidP="006413D6">
      <w:pPr>
        <w:spacing w:line="240" w:lineRule="auto"/>
        <w:rPr>
          <w:lang w:val="pl-PL"/>
        </w:rPr>
      </w:pPr>
      <w:r w:rsidRPr="00DC2624">
        <w:rPr>
          <w:lang w:val="pl-PL"/>
        </w:rPr>
        <w:t>Program zapewnienia jakości będzie zawierać:</w:t>
      </w:r>
    </w:p>
    <w:p w:rsidR="006413D6" w:rsidRPr="00602EAB" w:rsidRDefault="006413D6" w:rsidP="006413D6">
      <w:pPr>
        <w:numPr>
          <w:ilvl w:val="0"/>
          <w:numId w:val="22"/>
        </w:numPr>
        <w:spacing w:line="240" w:lineRule="auto"/>
      </w:pPr>
      <w:r>
        <w:t>C</w:t>
      </w:r>
      <w:r w:rsidRPr="00602EAB">
        <w:t>zęść ogólną opisującą:</w:t>
      </w:r>
    </w:p>
    <w:p w:rsidR="006413D6" w:rsidRPr="00DC2624" w:rsidRDefault="006413D6" w:rsidP="006413D6">
      <w:pPr>
        <w:numPr>
          <w:ilvl w:val="0"/>
          <w:numId w:val="23"/>
        </w:numPr>
        <w:spacing w:before="0" w:after="0"/>
        <w:rPr>
          <w:lang w:val="pl-PL"/>
        </w:rPr>
      </w:pPr>
      <w:r w:rsidRPr="00DC2624">
        <w:rPr>
          <w:lang w:val="pl-PL"/>
        </w:rPr>
        <w:t>organizację wykonania Robót, w tym terminy i sposób prowadzenia Robót,</w:t>
      </w:r>
    </w:p>
    <w:p w:rsidR="006413D6" w:rsidRPr="00DC2624" w:rsidRDefault="006413D6" w:rsidP="006413D6">
      <w:pPr>
        <w:numPr>
          <w:ilvl w:val="0"/>
          <w:numId w:val="23"/>
        </w:numPr>
        <w:spacing w:before="0" w:after="0"/>
        <w:rPr>
          <w:lang w:val="pl-PL"/>
        </w:rPr>
      </w:pPr>
      <w:r w:rsidRPr="00DC2624">
        <w:rPr>
          <w:lang w:val="pl-PL"/>
        </w:rPr>
        <w:t>organizację ruchu na budowie wraz z oznakowaniem Robót,</w:t>
      </w:r>
    </w:p>
    <w:p w:rsidR="006413D6" w:rsidRPr="00DC2624" w:rsidRDefault="006413D6" w:rsidP="006413D6">
      <w:pPr>
        <w:numPr>
          <w:ilvl w:val="0"/>
          <w:numId w:val="23"/>
        </w:numPr>
        <w:spacing w:before="0" w:after="0"/>
        <w:rPr>
          <w:lang w:val="pl-PL"/>
        </w:rPr>
      </w:pPr>
      <w:r w:rsidRPr="00DC2624">
        <w:rPr>
          <w:lang w:val="pl-PL"/>
        </w:rPr>
        <w:t>warunki bezpieczeństwa zespołów higieny pracy,</w:t>
      </w:r>
    </w:p>
    <w:p w:rsidR="006413D6" w:rsidRPr="00DC2624" w:rsidRDefault="006413D6" w:rsidP="006413D6">
      <w:pPr>
        <w:numPr>
          <w:ilvl w:val="0"/>
          <w:numId w:val="23"/>
        </w:numPr>
        <w:spacing w:before="0" w:after="0"/>
        <w:rPr>
          <w:lang w:val="pl-PL"/>
        </w:rPr>
      </w:pPr>
      <w:r w:rsidRPr="00DC2624">
        <w:rPr>
          <w:lang w:val="pl-PL"/>
        </w:rPr>
        <w:t>wykaz zespołów roboczych, ich kwalifikacje i przygotowanie praktyczne,</w:t>
      </w:r>
    </w:p>
    <w:p w:rsidR="006413D6" w:rsidRPr="00DC2624" w:rsidRDefault="006413D6" w:rsidP="006413D6">
      <w:pPr>
        <w:numPr>
          <w:ilvl w:val="0"/>
          <w:numId w:val="23"/>
        </w:numPr>
        <w:spacing w:before="0" w:after="0"/>
        <w:rPr>
          <w:lang w:val="pl-PL"/>
        </w:rPr>
      </w:pPr>
      <w:r w:rsidRPr="00DC2624">
        <w:rPr>
          <w:lang w:val="pl-PL"/>
        </w:rPr>
        <w:t>wykaz osób odpowiedzialnych za jakość i terminowość wykonania poszczególnych elementów Robót,</w:t>
      </w:r>
    </w:p>
    <w:p w:rsidR="006413D6" w:rsidRDefault="006413D6" w:rsidP="006413D6">
      <w:pPr>
        <w:numPr>
          <w:ilvl w:val="0"/>
          <w:numId w:val="23"/>
        </w:numPr>
        <w:spacing w:before="0" w:after="0"/>
        <w:rPr>
          <w:lang w:val="pl-PL"/>
        </w:rPr>
      </w:pPr>
      <w:r w:rsidRPr="00DC2624">
        <w:rPr>
          <w:lang w:val="pl-PL"/>
        </w:rPr>
        <w:t>system (sposób i procedurę) proponowanej kontroli sterowania jakością wykonywanych Robót,</w:t>
      </w:r>
    </w:p>
    <w:p w:rsidR="006413D6" w:rsidRPr="00CF2376" w:rsidRDefault="006413D6" w:rsidP="006413D6">
      <w:pPr>
        <w:numPr>
          <w:ilvl w:val="0"/>
          <w:numId w:val="23"/>
        </w:numPr>
        <w:spacing w:before="0" w:after="0"/>
        <w:rPr>
          <w:lang w:val="pl-PL"/>
        </w:rPr>
      </w:pPr>
      <w:r w:rsidRPr="00CF2376">
        <w:rPr>
          <w:lang w:val="pl-PL"/>
        </w:rPr>
        <w:t>Nadzór nad dokumentami na budowie.</w:t>
      </w:r>
    </w:p>
    <w:p w:rsidR="006413D6" w:rsidRPr="00CF2376" w:rsidRDefault="006413D6" w:rsidP="006413D6">
      <w:pPr>
        <w:numPr>
          <w:ilvl w:val="0"/>
          <w:numId w:val="23"/>
        </w:numPr>
        <w:spacing w:before="0" w:after="0"/>
        <w:rPr>
          <w:lang w:val="pl-PL"/>
        </w:rPr>
      </w:pPr>
      <w:r w:rsidRPr="00CF2376">
        <w:rPr>
          <w:lang w:val="pl-PL"/>
        </w:rPr>
        <w:t>Zmiany do dokumentacji na etapie realizacji inwestycji.</w:t>
      </w:r>
    </w:p>
    <w:p w:rsidR="006413D6" w:rsidRPr="00CF2376" w:rsidRDefault="006413D6" w:rsidP="006413D6">
      <w:pPr>
        <w:numPr>
          <w:ilvl w:val="0"/>
          <w:numId w:val="23"/>
        </w:numPr>
        <w:spacing w:before="0" w:after="0"/>
        <w:rPr>
          <w:lang w:val="pl-PL"/>
        </w:rPr>
      </w:pPr>
      <w:r w:rsidRPr="00CF2376">
        <w:rPr>
          <w:lang w:val="pl-PL"/>
        </w:rPr>
        <w:t>Plan kontroli robót, dostaw i badań.</w:t>
      </w:r>
    </w:p>
    <w:p w:rsidR="006413D6" w:rsidRPr="00DC2624" w:rsidRDefault="006413D6" w:rsidP="006413D6">
      <w:pPr>
        <w:rPr>
          <w:lang w:val="pl-PL"/>
        </w:rPr>
      </w:pPr>
    </w:p>
    <w:p w:rsidR="006413D6" w:rsidRPr="00DC2624" w:rsidRDefault="006413D6" w:rsidP="006413D6">
      <w:pPr>
        <w:numPr>
          <w:ilvl w:val="0"/>
          <w:numId w:val="23"/>
        </w:numPr>
        <w:spacing w:before="0" w:after="0"/>
        <w:rPr>
          <w:lang w:val="pl-PL"/>
        </w:rPr>
      </w:pPr>
      <w:r w:rsidRPr="00DC2624">
        <w:rPr>
          <w:lang w:val="pl-PL"/>
        </w:rPr>
        <w:t>wyposażenie w sprzęt i ur</w:t>
      </w:r>
      <w:r>
        <w:rPr>
          <w:lang w:val="pl-PL"/>
        </w:rPr>
        <w:t>ządzenia do pomiarów i kontroli, w tym świadectwa legalizacji, i inne materiały stwierdzające, że zastosowane urządzenie jest dopuszczone do stosowania i jest sprawne.</w:t>
      </w:r>
    </w:p>
    <w:p w:rsidR="006413D6" w:rsidRPr="00DC2624" w:rsidRDefault="006413D6" w:rsidP="006413D6">
      <w:pPr>
        <w:numPr>
          <w:ilvl w:val="0"/>
          <w:numId w:val="22"/>
        </w:numPr>
        <w:spacing w:line="240" w:lineRule="auto"/>
        <w:rPr>
          <w:lang w:val="pl-PL"/>
        </w:rPr>
      </w:pPr>
      <w:r>
        <w:rPr>
          <w:lang w:val="pl-PL"/>
        </w:rPr>
        <w:t>C</w:t>
      </w:r>
      <w:r w:rsidRPr="00DC2624">
        <w:rPr>
          <w:lang w:val="pl-PL"/>
        </w:rPr>
        <w:t>zęść szczegółową opisującą dla każdego asortymentu Robót:</w:t>
      </w:r>
    </w:p>
    <w:p w:rsidR="006413D6" w:rsidRPr="00DC2624" w:rsidRDefault="006413D6" w:rsidP="006413D6">
      <w:pPr>
        <w:numPr>
          <w:ilvl w:val="0"/>
          <w:numId w:val="24"/>
        </w:numPr>
        <w:spacing w:before="0" w:after="0"/>
        <w:rPr>
          <w:lang w:val="pl-PL"/>
        </w:rPr>
      </w:pPr>
      <w:r w:rsidRPr="00DC2624">
        <w:rPr>
          <w:lang w:val="pl-PL"/>
        </w:rPr>
        <w:t>wykaz maszyn i urządzeń stosowanych na budowie z ich parametrami technicznymi oraz wyposażeniem w mechanizmy do sterowania i urządzenia pomiarowo- kontrolne,</w:t>
      </w:r>
    </w:p>
    <w:p w:rsidR="006413D6" w:rsidRPr="00DC2624" w:rsidRDefault="006413D6" w:rsidP="006413D6">
      <w:pPr>
        <w:numPr>
          <w:ilvl w:val="0"/>
          <w:numId w:val="24"/>
        </w:numPr>
        <w:spacing w:before="0" w:after="0"/>
        <w:rPr>
          <w:lang w:val="pl-PL"/>
        </w:rPr>
      </w:pPr>
      <w:r w:rsidRPr="00DC2624">
        <w:rPr>
          <w:lang w:val="pl-PL"/>
        </w:rPr>
        <w:t>rodzaje i ilość środków transportu oraz urządzeń do magazynowania i załadunku materiałów, spoiw, lepiszczy, kruszyw itp.,</w:t>
      </w:r>
    </w:p>
    <w:p w:rsidR="006413D6" w:rsidRPr="00DC2624" w:rsidRDefault="006413D6" w:rsidP="006413D6">
      <w:pPr>
        <w:numPr>
          <w:ilvl w:val="0"/>
          <w:numId w:val="24"/>
        </w:numPr>
        <w:spacing w:before="0" w:after="0"/>
        <w:rPr>
          <w:lang w:val="pl-PL"/>
        </w:rPr>
      </w:pPr>
      <w:r w:rsidRPr="00DC2624">
        <w:rPr>
          <w:lang w:val="pl-PL"/>
        </w:rPr>
        <w:t>sposób zabezpieczenia i ochrony ładunków przed utratą ich właściwości w czasie transportu,</w:t>
      </w:r>
    </w:p>
    <w:p w:rsidR="006413D6" w:rsidRPr="00DC2624" w:rsidRDefault="006413D6" w:rsidP="006413D6">
      <w:pPr>
        <w:numPr>
          <w:ilvl w:val="0"/>
          <w:numId w:val="24"/>
        </w:numPr>
        <w:spacing w:before="0" w:after="0"/>
        <w:rPr>
          <w:lang w:val="pl-PL"/>
        </w:rPr>
      </w:pPr>
      <w:r w:rsidRPr="00DC2624">
        <w:rPr>
          <w:lang w:val="pl-PL"/>
        </w:rPr>
        <w:t>sposób i procedurę pomiarów i badań (rodzaj i częstotliwość, pobieranie próbek, legalizacja i sprawdzanie urządzeń, itp.) prowadzonych podczas dostaw materiałów, wytwarzania mieszanek i wykonywania poszczególnych elementów Robót,</w:t>
      </w:r>
    </w:p>
    <w:p w:rsidR="006413D6" w:rsidRPr="00DC2624" w:rsidRDefault="006413D6" w:rsidP="006413D6">
      <w:pPr>
        <w:numPr>
          <w:ilvl w:val="0"/>
          <w:numId w:val="24"/>
        </w:numPr>
        <w:spacing w:before="0" w:after="0"/>
        <w:rPr>
          <w:lang w:val="pl-PL"/>
        </w:rPr>
      </w:pPr>
      <w:r w:rsidRPr="00DC2624">
        <w:rPr>
          <w:lang w:val="pl-PL"/>
        </w:rPr>
        <w:t>sposób postępowania z materiałami i Robotami nie odpowiadającymi wymaganiom</w:t>
      </w:r>
      <w:r>
        <w:rPr>
          <w:lang w:val="pl-PL"/>
        </w:rPr>
        <w:t xml:space="preserve"> (wyrób niezgodny)</w:t>
      </w:r>
      <w:r w:rsidRPr="00DC2624">
        <w:rPr>
          <w:lang w:val="pl-PL"/>
        </w:rPr>
        <w:t>.</w:t>
      </w:r>
    </w:p>
    <w:p w:rsidR="006413D6" w:rsidRPr="00DC2624" w:rsidRDefault="006413D6" w:rsidP="006413D6">
      <w:pPr>
        <w:pStyle w:val="Nagwek2"/>
      </w:pPr>
      <w:bookmarkStart w:id="368" w:name="_Toc460314615"/>
      <w:r w:rsidRPr="00DC2624">
        <w:t>Zasady kontroli jakości robót</w:t>
      </w:r>
      <w:bookmarkEnd w:id="368"/>
    </w:p>
    <w:p w:rsidR="006413D6" w:rsidRPr="00DC2624" w:rsidRDefault="006413D6" w:rsidP="006413D6">
      <w:pPr>
        <w:spacing w:line="240" w:lineRule="auto"/>
        <w:rPr>
          <w:lang w:val="pl-PL"/>
        </w:rPr>
      </w:pPr>
      <w:r w:rsidRPr="00DC2624">
        <w:rPr>
          <w:lang w:val="pl-PL"/>
        </w:rPr>
        <w:lastRenderedPageBreak/>
        <w:t>Celem kontroli Robót będzie takie sterowanie ich przygotowaniem i wykonaniem, aby osiągnąć założoną jakość Robót. Wykonawca jest odpowiedzialny za pełną kontrolę Robót i jakości materiałów.</w:t>
      </w:r>
    </w:p>
    <w:p w:rsidR="006413D6" w:rsidRPr="00DC2624" w:rsidRDefault="006413D6" w:rsidP="006413D6">
      <w:pPr>
        <w:spacing w:line="240" w:lineRule="auto"/>
        <w:rPr>
          <w:lang w:val="pl-PL"/>
        </w:rPr>
      </w:pPr>
      <w:r w:rsidRPr="00DC2624">
        <w:rPr>
          <w:lang w:val="pl-PL"/>
        </w:rPr>
        <w:t>Wykonawca zapewni odpowiedni system kontroli, włączając personel, sprzęt, zaopatrzenie i wszystkie urządzenia niezbędne do pobierania próbek i badań materiałów oraz Robót.</w:t>
      </w:r>
    </w:p>
    <w:p w:rsidR="006413D6" w:rsidRPr="00DC2624" w:rsidRDefault="006413D6" w:rsidP="006413D6">
      <w:pPr>
        <w:spacing w:line="240" w:lineRule="auto"/>
        <w:rPr>
          <w:lang w:val="pl-PL"/>
        </w:rPr>
      </w:pPr>
      <w:r w:rsidRPr="00DC2624">
        <w:rPr>
          <w:lang w:val="pl-PL"/>
        </w:rPr>
        <w:t xml:space="preserve">Wykonawca będzie przeprowadzać pomiary i badania materiałów oraz Robót z częstotliwością zapewniającą stwierdzenie, że Roboty wykonano zgodnie z wymaganiami zawartymi w Dokumentacji Projektowej i ST-00. </w:t>
      </w:r>
    </w:p>
    <w:p w:rsidR="006413D6" w:rsidRPr="00DC2624" w:rsidRDefault="006413D6" w:rsidP="006413D6">
      <w:pPr>
        <w:spacing w:line="240" w:lineRule="auto"/>
        <w:rPr>
          <w:lang w:val="pl-PL"/>
        </w:rPr>
      </w:pPr>
      <w:r w:rsidRPr="00DC2624">
        <w:rPr>
          <w:lang w:val="pl-PL"/>
        </w:rPr>
        <w:t>Minimalne wymagania co do zakresu badań i ich częstotliwość są określone w normach i wytycznych. Wykonawca dostarczy świadectwa, że wszystkie stosowane urządzenia i sprzęt badawczy posiadają ważną legalizację, zostały prawidłowo wykalibrowane i odpowiadają wymaganiom norm określających procedury badań.</w:t>
      </w:r>
    </w:p>
    <w:p w:rsidR="006413D6" w:rsidRDefault="006413D6" w:rsidP="006413D6">
      <w:pPr>
        <w:spacing w:line="240" w:lineRule="auto"/>
        <w:rPr>
          <w:lang w:val="pl-PL"/>
        </w:rPr>
      </w:pPr>
      <w:r w:rsidRPr="00DC2624">
        <w:rPr>
          <w:lang w:val="pl-PL"/>
        </w:rPr>
        <w:t>Wszystkie koszty związane z organizowaniem i prowadzeniem badań materiałów ponosi Wykonawca.</w:t>
      </w:r>
    </w:p>
    <w:p w:rsidR="006413D6" w:rsidRPr="00DC2624" w:rsidRDefault="006413D6" w:rsidP="006413D6">
      <w:pPr>
        <w:spacing w:line="240" w:lineRule="auto"/>
        <w:rPr>
          <w:lang w:val="pl-PL"/>
        </w:rPr>
      </w:pPr>
    </w:p>
    <w:p w:rsidR="006413D6" w:rsidRPr="00DC2624" w:rsidRDefault="006413D6" w:rsidP="006413D6">
      <w:pPr>
        <w:pStyle w:val="Nagwek2"/>
      </w:pPr>
      <w:bookmarkStart w:id="369" w:name="_Toc460314616"/>
      <w:r w:rsidRPr="00DC2624">
        <w:t>Pobieranie próbek</w:t>
      </w:r>
      <w:bookmarkEnd w:id="369"/>
    </w:p>
    <w:p w:rsidR="006413D6" w:rsidRPr="00DC2624" w:rsidRDefault="006413D6" w:rsidP="006413D6">
      <w:pPr>
        <w:spacing w:line="240" w:lineRule="auto"/>
        <w:rPr>
          <w:lang w:val="pl-PL"/>
        </w:rPr>
      </w:pPr>
      <w:r w:rsidRPr="00DC2624">
        <w:rPr>
          <w:lang w:val="pl-PL"/>
        </w:rPr>
        <w:t>Próbki będą pobierane losowo. Zaleca się stosowanie statystycznych metod pobierania próbek, opartych na zasadzie, że wszystkie jednostkowe elementy produkcji mogą być z jednakowym prawdopodobieństwem wytypowane do badań.</w:t>
      </w:r>
    </w:p>
    <w:p w:rsidR="006413D6" w:rsidRPr="00DC2624" w:rsidRDefault="006413D6" w:rsidP="006413D6">
      <w:pPr>
        <w:spacing w:line="240" w:lineRule="auto"/>
        <w:rPr>
          <w:lang w:val="pl-PL"/>
        </w:rPr>
      </w:pPr>
      <w:r w:rsidRPr="00DC2624">
        <w:rPr>
          <w:lang w:val="pl-PL"/>
        </w:rPr>
        <w:t xml:space="preserve">Inspektor Nadzoru będzie mieć zapewnioną możliwość udziału w pobieraniu próbek. Na zlecenie Inspektora Nadzoru Wykonawca będzie przeprowadzać dodatkowe badania tych materiałów, które budzą </w:t>
      </w:r>
      <w:r>
        <w:rPr>
          <w:lang w:val="pl-PL"/>
        </w:rPr>
        <w:t>wątpliwości, co</w:t>
      </w:r>
      <w:r w:rsidRPr="00DC2624">
        <w:rPr>
          <w:lang w:val="pl-PL"/>
        </w:rPr>
        <w:t xml:space="preserve"> do jakości, o ile kwestionowane materiały nie zostaną przez Wykonawcę usunięte lub ulepszone z własnej woli. Koszty tych dodatkowych badań pokrywa Wykonawca tylko w przypadku stwierdzenia usterek, w przeciwnym przypadku koszty te pokrywa Zamawiający.</w:t>
      </w:r>
    </w:p>
    <w:p w:rsidR="006413D6" w:rsidRPr="00DC2624" w:rsidRDefault="006413D6" w:rsidP="006413D6">
      <w:pPr>
        <w:spacing w:line="240" w:lineRule="auto"/>
        <w:rPr>
          <w:lang w:val="pl-PL"/>
        </w:rPr>
      </w:pPr>
      <w:r w:rsidRPr="00DC2624">
        <w:rPr>
          <w:lang w:val="pl-PL"/>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6413D6" w:rsidRPr="00DC2624" w:rsidRDefault="006413D6" w:rsidP="006413D6">
      <w:pPr>
        <w:pStyle w:val="Nagwek2"/>
      </w:pPr>
      <w:bookmarkStart w:id="370" w:name="_Toc460314617"/>
      <w:r w:rsidRPr="00DC2624">
        <w:t>Badania i pomiary</w:t>
      </w:r>
      <w:bookmarkEnd w:id="370"/>
    </w:p>
    <w:p w:rsidR="006413D6" w:rsidRPr="00DC2624" w:rsidRDefault="006413D6" w:rsidP="006413D6">
      <w:pPr>
        <w:spacing w:line="240" w:lineRule="auto"/>
        <w:rPr>
          <w:lang w:val="pl-PL"/>
        </w:rPr>
      </w:pPr>
      <w:r w:rsidRPr="00DC2624">
        <w:rPr>
          <w:lang w:val="pl-PL"/>
        </w:rPr>
        <w:t>Wszystkie badania i pomiary będą przeprowadzone zgodnie z wymaganiami norm. W przypadku, gdy normy nie obejmują jakiegokolwiek badania stosować można wytyczne krajowe, albo inne procedury, zaakceptowane przez Inspektora.</w:t>
      </w:r>
    </w:p>
    <w:p w:rsidR="006413D6" w:rsidRPr="00DC2624" w:rsidRDefault="006413D6" w:rsidP="006413D6">
      <w:pPr>
        <w:spacing w:line="240" w:lineRule="auto"/>
        <w:rPr>
          <w:lang w:val="pl-PL"/>
        </w:rPr>
      </w:pPr>
      <w:r w:rsidRPr="00DC2624">
        <w:rPr>
          <w:lang w:val="pl-PL"/>
        </w:rPr>
        <w:t xml:space="preserve">Przed przystąpieniem do pomiarów lub badań, Wykonawca powiadomi </w:t>
      </w:r>
      <w:r>
        <w:rPr>
          <w:lang w:val="pl-PL"/>
        </w:rPr>
        <w:t xml:space="preserve">Inspektora nadzoru </w:t>
      </w:r>
      <w:r w:rsidRPr="00DC2624">
        <w:rPr>
          <w:lang w:val="pl-PL"/>
        </w:rPr>
        <w:t xml:space="preserve">o rodzaju, miejscu i terminie pomiaru lub badania. </w:t>
      </w:r>
      <w:r w:rsidRPr="00587516">
        <w:rPr>
          <w:lang w:val="pl-PL"/>
        </w:rPr>
        <w:t>Inspektor Nadzoru będzie mieć zapewnioną możli</w:t>
      </w:r>
      <w:r>
        <w:rPr>
          <w:lang w:val="pl-PL"/>
        </w:rPr>
        <w:t>wość udziału przy prowadzeniu badań i pomiarów.</w:t>
      </w:r>
      <w:r w:rsidRPr="00587516">
        <w:rPr>
          <w:lang w:val="pl-PL"/>
        </w:rPr>
        <w:t xml:space="preserve"> </w:t>
      </w:r>
      <w:r w:rsidRPr="00DC2624">
        <w:rPr>
          <w:lang w:val="pl-PL"/>
        </w:rPr>
        <w:t>Po wykonaniu pomiaru lub badania, Wykonawca przedstawi na piśmie ich wyniki do akceptacji.</w:t>
      </w:r>
    </w:p>
    <w:p w:rsidR="006413D6" w:rsidRPr="00DC2624" w:rsidRDefault="006413D6" w:rsidP="006413D6">
      <w:pPr>
        <w:pStyle w:val="Nagwek2"/>
      </w:pPr>
      <w:bookmarkStart w:id="371" w:name="_Toc460314618"/>
      <w:r w:rsidRPr="00DC2624">
        <w:t>Raporty z badań</w:t>
      </w:r>
      <w:bookmarkEnd w:id="371"/>
    </w:p>
    <w:p w:rsidR="006413D6" w:rsidRPr="00DC2624" w:rsidRDefault="006413D6" w:rsidP="006413D6">
      <w:pPr>
        <w:spacing w:line="240" w:lineRule="auto"/>
        <w:rPr>
          <w:lang w:val="pl-PL"/>
        </w:rPr>
      </w:pPr>
      <w:r w:rsidRPr="00DC2624">
        <w:rPr>
          <w:lang w:val="pl-PL"/>
        </w:rPr>
        <w:t>Wykonawca będzie przekazywać Inspektorowi nadzoru kopie raportów z wyników badań jak najszybciej, nie później jednak niż w terminie określonym w programie zapewnienia jakości.</w:t>
      </w:r>
    </w:p>
    <w:p w:rsidR="006413D6" w:rsidRPr="00DC2624" w:rsidRDefault="006413D6" w:rsidP="006413D6">
      <w:pPr>
        <w:spacing w:line="240" w:lineRule="auto"/>
        <w:rPr>
          <w:lang w:val="pl-PL"/>
        </w:rPr>
      </w:pPr>
      <w:r w:rsidRPr="00DC2624">
        <w:rPr>
          <w:lang w:val="pl-PL"/>
        </w:rPr>
        <w:t xml:space="preserve">Wyniki badań (kopie) będą przekazywane Inspektorowi nadzoru na formularzach według dostarczanego przez niego wzoru lub innych, przez niego zaaprobowanych. </w:t>
      </w:r>
    </w:p>
    <w:p w:rsidR="006413D6" w:rsidRPr="00DC2624" w:rsidRDefault="006413D6" w:rsidP="006413D6">
      <w:pPr>
        <w:pStyle w:val="Nagwek2"/>
      </w:pPr>
      <w:bookmarkStart w:id="372" w:name="_Toc460314619"/>
      <w:r w:rsidRPr="00DC2624">
        <w:lastRenderedPageBreak/>
        <w:t>Badania prowadzone przez Inspektora nadzoru</w:t>
      </w:r>
      <w:bookmarkEnd w:id="372"/>
    </w:p>
    <w:p w:rsidR="006413D6" w:rsidRPr="00DC2624" w:rsidRDefault="006413D6" w:rsidP="006413D6">
      <w:pPr>
        <w:spacing w:line="240" w:lineRule="auto"/>
        <w:rPr>
          <w:lang w:val="pl-PL"/>
        </w:rPr>
      </w:pPr>
      <w:r w:rsidRPr="00DC2624">
        <w:rPr>
          <w:lang w:val="pl-PL"/>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w:t>
      </w:r>
    </w:p>
    <w:p w:rsidR="006413D6" w:rsidRPr="00DC2624" w:rsidRDefault="006413D6" w:rsidP="006413D6">
      <w:pPr>
        <w:spacing w:line="240" w:lineRule="auto"/>
        <w:rPr>
          <w:lang w:val="pl-PL"/>
        </w:rPr>
      </w:pPr>
      <w:r w:rsidRPr="00DC2624">
        <w:rPr>
          <w:lang w:val="pl-PL"/>
        </w:rPr>
        <w:t>Inspektor nadzoru, po uprzedniej weryfikacji systemu kontroli robót prowadzonego przez Wykonawcę, będzie oceniać zgodność materiałów i robót z wymaganiami ST na podstawie wyników badań dostarczonych przez Wykonawcę.</w:t>
      </w:r>
    </w:p>
    <w:p w:rsidR="006413D6" w:rsidRPr="00DC2624" w:rsidRDefault="006413D6" w:rsidP="006413D6">
      <w:pPr>
        <w:spacing w:line="240" w:lineRule="auto"/>
        <w:rPr>
          <w:lang w:val="pl-PL"/>
        </w:rPr>
      </w:pPr>
      <w:r w:rsidRPr="00DC2624">
        <w:rPr>
          <w:lang w:val="pl-PL"/>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6413D6" w:rsidRPr="00DC2624" w:rsidRDefault="006413D6" w:rsidP="006413D6">
      <w:pPr>
        <w:pStyle w:val="Nagwek2"/>
      </w:pPr>
      <w:bookmarkStart w:id="373" w:name="_Toc460314620"/>
      <w:r w:rsidRPr="00DC2624">
        <w:t>Certyfikaty i deklaracje</w:t>
      </w:r>
      <w:bookmarkEnd w:id="373"/>
    </w:p>
    <w:p w:rsidR="006413D6" w:rsidRPr="00DC2624" w:rsidRDefault="006413D6" w:rsidP="006413D6">
      <w:pPr>
        <w:spacing w:line="240" w:lineRule="auto"/>
        <w:rPr>
          <w:lang w:val="pl-PL"/>
        </w:rPr>
      </w:pPr>
      <w:r w:rsidRPr="00DC2624">
        <w:rPr>
          <w:lang w:val="pl-PL"/>
        </w:rPr>
        <w:t>Inspektor nadzoru może dopuścić do użycia tylko te wyroby i materiały, które:</w:t>
      </w:r>
    </w:p>
    <w:p w:rsidR="006413D6" w:rsidRPr="00DC2624" w:rsidRDefault="006413D6" w:rsidP="006413D6">
      <w:pPr>
        <w:numPr>
          <w:ilvl w:val="0"/>
          <w:numId w:val="25"/>
        </w:numPr>
        <w:spacing w:line="240" w:lineRule="auto"/>
        <w:rPr>
          <w:lang w:val="pl-PL"/>
        </w:rPr>
      </w:pPr>
      <w:r w:rsidRPr="00DC2624">
        <w:rPr>
          <w:lang w:val="pl-PL"/>
        </w:rPr>
        <w:t>Posiadają certyfikat na znak bezpieczeństwa wykazujący, że zapewniono zgodność z kryteriami technicznymi określonymi na podstawie Pols</w:t>
      </w:r>
      <w:r>
        <w:rPr>
          <w:lang w:val="pl-PL"/>
        </w:rPr>
        <w:t>kich Norm, aprobat technicznych.</w:t>
      </w:r>
    </w:p>
    <w:p w:rsidR="006413D6" w:rsidRPr="00DC2624" w:rsidRDefault="006413D6" w:rsidP="006413D6">
      <w:pPr>
        <w:numPr>
          <w:ilvl w:val="0"/>
          <w:numId w:val="25"/>
        </w:numPr>
        <w:spacing w:line="240" w:lineRule="auto"/>
        <w:rPr>
          <w:lang w:val="pl-PL"/>
        </w:rPr>
      </w:pPr>
      <w:r w:rsidRPr="00DC2624">
        <w:rPr>
          <w:lang w:val="pl-PL"/>
        </w:rPr>
        <w:t>Posiadają deklarację zgodności lub certyfikat zgodności z:</w:t>
      </w:r>
    </w:p>
    <w:p w:rsidR="006413D6" w:rsidRPr="00602EAB" w:rsidRDefault="006413D6" w:rsidP="006413D6">
      <w:pPr>
        <w:numPr>
          <w:ilvl w:val="0"/>
          <w:numId w:val="26"/>
        </w:numPr>
        <w:spacing w:before="0" w:after="0"/>
      </w:pPr>
      <w:r w:rsidRPr="00602EAB">
        <w:t>Polską Normą lub,</w:t>
      </w:r>
    </w:p>
    <w:p w:rsidR="006413D6" w:rsidRPr="00DC2624" w:rsidRDefault="006413D6" w:rsidP="006413D6">
      <w:pPr>
        <w:numPr>
          <w:ilvl w:val="0"/>
          <w:numId w:val="26"/>
        </w:numPr>
        <w:spacing w:before="0" w:after="0"/>
        <w:rPr>
          <w:lang w:val="pl-PL"/>
        </w:rPr>
      </w:pPr>
      <w:r w:rsidRPr="00DC2624">
        <w:rPr>
          <w:lang w:val="pl-PL"/>
        </w:rPr>
        <w:t>Aprobatą techniczną, w przypadku wyrobów, dla których nie ustanowiono Polskiej Normy, jeżeli nie są objęte certyfikacją określoną w pkt. 1 i które spełniają wymogi ST.</w:t>
      </w:r>
    </w:p>
    <w:p w:rsidR="006413D6" w:rsidRPr="00DC2624" w:rsidRDefault="006413D6" w:rsidP="006413D6">
      <w:pPr>
        <w:spacing w:line="240" w:lineRule="auto"/>
        <w:rPr>
          <w:lang w:val="pl-PL"/>
        </w:rPr>
      </w:pPr>
      <w:r w:rsidRPr="00DC2624">
        <w:rPr>
          <w:lang w:val="pl-PL"/>
        </w:rPr>
        <w:t>W przypadku materiałów, dla których ww. dokumenty są wymagane przez ST, każda ich partia dostarczona do robót będzie posiadać te dokumenty, określające w sposób jednoznaczny jej cechy.</w:t>
      </w:r>
    </w:p>
    <w:p w:rsidR="006413D6" w:rsidRPr="00DC2624" w:rsidRDefault="006413D6" w:rsidP="006413D6">
      <w:pPr>
        <w:spacing w:line="240" w:lineRule="auto"/>
        <w:rPr>
          <w:lang w:val="pl-PL"/>
        </w:rPr>
      </w:pPr>
      <w:r w:rsidRPr="00DC2624">
        <w:rPr>
          <w:lang w:val="pl-PL"/>
        </w:rPr>
        <w:t>Jakkolwiek materiały, które nie spełniają tych wymagań będą odrzucone.</w:t>
      </w:r>
    </w:p>
    <w:p w:rsidR="006413D6" w:rsidRPr="005D3F45" w:rsidRDefault="006413D6" w:rsidP="006413D6">
      <w:pPr>
        <w:pStyle w:val="Nagwek2"/>
      </w:pPr>
      <w:bookmarkStart w:id="374" w:name="_Toc460314621"/>
      <w:r w:rsidRPr="005D3F45">
        <w:t>Dokumenty budowy</w:t>
      </w:r>
      <w:bookmarkEnd w:id="374"/>
    </w:p>
    <w:p w:rsidR="006413D6" w:rsidRPr="005D3F45" w:rsidRDefault="006413D6" w:rsidP="006413D6">
      <w:pPr>
        <w:numPr>
          <w:ilvl w:val="0"/>
          <w:numId w:val="27"/>
        </w:numPr>
        <w:spacing w:line="240" w:lineRule="auto"/>
        <w:rPr>
          <w:lang w:val="pl-PL"/>
        </w:rPr>
      </w:pPr>
      <w:r w:rsidRPr="005D3F45">
        <w:rPr>
          <w:lang w:val="pl-PL"/>
        </w:rPr>
        <w:t>Dziennik Budowy</w:t>
      </w:r>
      <w:r>
        <w:rPr>
          <w:lang w:val="pl-PL"/>
        </w:rPr>
        <w:t>.</w:t>
      </w:r>
    </w:p>
    <w:p w:rsidR="006413D6" w:rsidRPr="00DC2624" w:rsidRDefault="006413D6" w:rsidP="006413D6">
      <w:pPr>
        <w:spacing w:line="240" w:lineRule="auto"/>
        <w:rPr>
          <w:lang w:val="pl-PL"/>
        </w:rPr>
      </w:pPr>
      <w:r w:rsidRPr="005D3F45">
        <w:rPr>
          <w:lang w:val="pl-PL"/>
        </w:rPr>
        <w:t xml:space="preserve">Dziennik Budowy jest wymaganym dokumentem prawnym obowiązującym Zamawiającego i Wykonawcę w okresie od rozpoczęcia Robót do końca Okresu Odpowiedzialności za Usterki. </w:t>
      </w:r>
      <w:r w:rsidRPr="00DC2624">
        <w:rPr>
          <w:lang w:val="pl-PL"/>
        </w:rPr>
        <w:t>Odpowiedzialność za prowadzenie Dziennika Budowy zgodnie z obowiązującymi przepisami spoczywa na</w:t>
      </w:r>
      <w:r>
        <w:rPr>
          <w:lang w:val="pl-PL"/>
        </w:rPr>
        <w:t xml:space="preserve"> Kierowniku budowy.</w:t>
      </w:r>
    </w:p>
    <w:p w:rsidR="006413D6" w:rsidRPr="00DC2624" w:rsidRDefault="006413D6" w:rsidP="006413D6">
      <w:pPr>
        <w:spacing w:line="240" w:lineRule="auto"/>
        <w:rPr>
          <w:lang w:val="pl-PL"/>
        </w:rPr>
      </w:pPr>
      <w:r w:rsidRPr="00DC2624">
        <w:rPr>
          <w:lang w:val="pl-PL"/>
        </w:rPr>
        <w:t>Zapisy w Dzienniku Budowy będą dokonywane na bieżąco i będą dotyczyć przebiegu Robót, stanu bezpieczeństwa ludzi i mienia oraz technicznej i gospodarczej strony budowy.</w:t>
      </w:r>
    </w:p>
    <w:p w:rsidR="006413D6" w:rsidRPr="00DC2624" w:rsidRDefault="006413D6" w:rsidP="006413D6">
      <w:pPr>
        <w:spacing w:line="240" w:lineRule="auto"/>
        <w:rPr>
          <w:lang w:val="pl-PL"/>
        </w:rPr>
      </w:pPr>
      <w:r w:rsidRPr="00DC2624">
        <w:rPr>
          <w:lang w:val="pl-PL"/>
        </w:rPr>
        <w:t>Każdy zapis w Dzienniku Budowy będzie opatrzony datą jego dokonania, podpisem osoby, która dokonała zapisu, z podaniem jej imienia i nazwiska oraz stanowiska służbowego. Zapisy będą czytelne, w porządku chronologicznym.</w:t>
      </w:r>
    </w:p>
    <w:p w:rsidR="006413D6" w:rsidRPr="00DC2624" w:rsidRDefault="006413D6" w:rsidP="006413D6">
      <w:pPr>
        <w:spacing w:line="240" w:lineRule="auto"/>
        <w:rPr>
          <w:lang w:val="pl-PL"/>
        </w:rPr>
      </w:pPr>
      <w:r w:rsidRPr="00DC2624">
        <w:rPr>
          <w:lang w:val="pl-PL"/>
        </w:rPr>
        <w:t xml:space="preserve">Załączone do Dziennika Budowy protokoły i inne dokumenty będą oznaczone kolejnym numerem załącznika i opatrzone datą i podpisem </w:t>
      </w:r>
      <w:r>
        <w:rPr>
          <w:lang w:val="pl-PL"/>
        </w:rPr>
        <w:t>Kierownika Budowy i Inspektora nadzoru.</w:t>
      </w:r>
    </w:p>
    <w:p w:rsidR="006413D6" w:rsidRPr="00DC2624" w:rsidRDefault="006413D6" w:rsidP="006413D6">
      <w:pPr>
        <w:spacing w:line="240" w:lineRule="auto"/>
        <w:rPr>
          <w:lang w:val="pl-PL"/>
        </w:rPr>
      </w:pPr>
      <w:r w:rsidRPr="00DC2624">
        <w:rPr>
          <w:lang w:val="pl-PL"/>
        </w:rPr>
        <w:lastRenderedPageBreak/>
        <w:t>Do Dziennika Budowy należy wpisywać w szczególności:</w:t>
      </w:r>
    </w:p>
    <w:p w:rsidR="006413D6" w:rsidRPr="006F2828" w:rsidRDefault="006413D6" w:rsidP="006413D6">
      <w:pPr>
        <w:numPr>
          <w:ilvl w:val="0"/>
          <w:numId w:val="28"/>
        </w:numPr>
        <w:spacing w:before="0" w:after="0"/>
        <w:rPr>
          <w:strike/>
          <w:lang w:val="pl-PL"/>
        </w:rPr>
      </w:pPr>
      <w:r w:rsidRPr="00DC2624">
        <w:rPr>
          <w:lang w:val="pl-PL"/>
        </w:rPr>
        <w:t>datę przekazania Wykonawcy Terenu Budowy,</w:t>
      </w:r>
    </w:p>
    <w:p w:rsidR="006413D6" w:rsidRPr="00DC2624" w:rsidRDefault="006413D6" w:rsidP="006413D6">
      <w:pPr>
        <w:numPr>
          <w:ilvl w:val="0"/>
          <w:numId w:val="28"/>
        </w:numPr>
        <w:spacing w:before="0" w:after="0"/>
        <w:rPr>
          <w:lang w:val="pl-PL"/>
        </w:rPr>
      </w:pPr>
      <w:r w:rsidRPr="00DC2624">
        <w:rPr>
          <w:lang w:val="pl-PL"/>
        </w:rPr>
        <w:t>terminy rozpoczęcia i zakończenia poszczególnych elementów Robót,</w:t>
      </w:r>
    </w:p>
    <w:p w:rsidR="006413D6" w:rsidRPr="00DC2624" w:rsidRDefault="006413D6" w:rsidP="006413D6">
      <w:pPr>
        <w:numPr>
          <w:ilvl w:val="0"/>
          <w:numId w:val="28"/>
        </w:numPr>
        <w:spacing w:before="0" w:after="0"/>
        <w:rPr>
          <w:lang w:val="pl-PL"/>
        </w:rPr>
      </w:pPr>
      <w:r w:rsidRPr="00DC2624">
        <w:rPr>
          <w:lang w:val="pl-PL"/>
        </w:rPr>
        <w:t>dane dotyczące czynności geodezyjnych (pomiarowych) dokonywa</w:t>
      </w:r>
      <w:r w:rsidRPr="00DC2624">
        <w:rPr>
          <w:lang w:val="pl-PL"/>
        </w:rPr>
        <w:softHyphen/>
        <w:t>nych przed i w trakcie wykonywania Robót,</w:t>
      </w:r>
    </w:p>
    <w:p w:rsidR="006413D6" w:rsidRPr="00DC2624" w:rsidRDefault="006413D6" w:rsidP="006413D6">
      <w:pPr>
        <w:numPr>
          <w:ilvl w:val="0"/>
          <w:numId w:val="28"/>
        </w:numPr>
        <w:spacing w:before="0" w:after="0"/>
        <w:rPr>
          <w:lang w:val="pl-PL"/>
        </w:rPr>
      </w:pPr>
      <w:r w:rsidRPr="00DC2624">
        <w:rPr>
          <w:lang w:val="pl-PL"/>
        </w:rPr>
        <w:t>przebieg Robót, trudności i przeszkody w ich prowadzeniu, okresy i przyczyny przerw w Robotach,</w:t>
      </w:r>
    </w:p>
    <w:p w:rsidR="006413D6" w:rsidRPr="00DC2624" w:rsidRDefault="006413D6" w:rsidP="006413D6">
      <w:pPr>
        <w:numPr>
          <w:ilvl w:val="0"/>
          <w:numId w:val="28"/>
        </w:numPr>
        <w:spacing w:before="0" w:after="0"/>
        <w:rPr>
          <w:lang w:val="pl-PL"/>
        </w:rPr>
      </w:pPr>
      <w:r w:rsidRPr="00DC2624">
        <w:rPr>
          <w:lang w:val="pl-PL"/>
        </w:rPr>
        <w:t>dane dotyczące sposobu wykonywania zabezpieczenia Robót,</w:t>
      </w:r>
    </w:p>
    <w:p w:rsidR="006413D6" w:rsidRPr="00DC2624" w:rsidRDefault="006413D6" w:rsidP="006413D6">
      <w:pPr>
        <w:numPr>
          <w:ilvl w:val="0"/>
          <w:numId w:val="28"/>
        </w:numPr>
        <w:spacing w:before="0" w:after="0"/>
        <w:rPr>
          <w:lang w:val="pl-PL"/>
        </w:rPr>
      </w:pPr>
      <w:r w:rsidRPr="00DC2624">
        <w:rPr>
          <w:lang w:val="pl-PL"/>
        </w:rPr>
        <w:t>uwagi i polecenia nadzoru Inwestycji,</w:t>
      </w:r>
    </w:p>
    <w:p w:rsidR="006413D6" w:rsidRPr="00DC2624" w:rsidRDefault="006413D6" w:rsidP="006413D6">
      <w:pPr>
        <w:numPr>
          <w:ilvl w:val="0"/>
          <w:numId w:val="28"/>
        </w:numPr>
        <w:spacing w:before="0" w:after="0"/>
        <w:rPr>
          <w:lang w:val="pl-PL"/>
        </w:rPr>
      </w:pPr>
      <w:r w:rsidRPr="00DC2624">
        <w:rPr>
          <w:lang w:val="pl-PL"/>
        </w:rPr>
        <w:t>daty zarządzenia wstrzymania Robót przez Inspektora, z podaniem powodu,</w:t>
      </w:r>
    </w:p>
    <w:p w:rsidR="006413D6" w:rsidRDefault="006413D6" w:rsidP="006413D6">
      <w:pPr>
        <w:numPr>
          <w:ilvl w:val="0"/>
          <w:numId w:val="28"/>
        </w:numPr>
        <w:spacing w:before="0" w:after="0"/>
        <w:rPr>
          <w:lang w:val="pl-PL"/>
        </w:rPr>
      </w:pPr>
      <w:r w:rsidRPr="00DC2624">
        <w:rPr>
          <w:lang w:val="pl-PL"/>
        </w:rPr>
        <w:t>zgłoszenia i daty odbiorów Robót zanikających, ulegających zakryciu, częściowych i końcowych odbiorów Robót,</w:t>
      </w:r>
    </w:p>
    <w:p w:rsidR="006413D6" w:rsidRPr="00DC2624" w:rsidRDefault="006413D6" w:rsidP="006413D6">
      <w:pPr>
        <w:numPr>
          <w:ilvl w:val="0"/>
          <w:numId w:val="28"/>
        </w:numPr>
        <w:spacing w:before="0" w:after="0"/>
        <w:rPr>
          <w:lang w:val="pl-PL"/>
        </w:rPr>
      </w:pPr>
      <w:r>
        <w:rPr>
          <w:lang w:val="pl-PL"/>
        </w:rPr>
        <w:t xml:space="preserve">zmiany  Kierownika Budowy, Kierownika Robót, Inspektora Nadzoru, z opisaniem stanu zaawansowania robót, </w:t>
      </w:r>
    </w:p>
    <w:p w:rsidR="006413D6" w:rsidRDefault="006413D6" w:rsidP="006413D6">
      <w:pPr>
        <w:numPr>
          <w:ilvl w:val="0"/>
          <w:numId w:val="28"/>
        </w:numPr>
        <w:spacing w:before="0" w:after="0"/>
        <w:rPr>
          <w:lang w:val="pl-PL"/>
        </w:rPr>
      </w:pPr>
      <w:r w:rsidRPr="00DC2624">
        <w:rPr>
          <w:lang w:val="pl-PL"/>
        </w:rPr>
        <w:t>inne istotne informacje o przebiegu Robót.</w:t>
      </w:r>
    </w:p>
    <w:p w:rsidR="006413D6" w:rsidRPr="005D27FE" w:rsidRDefault="006413D6" w:rsidP="006413D6">
      <w:pPr>
        <w:ind w:left="927"/>
        <w:rPr>
          <w:lang w:val="pl-PL"/>
        </w:rPr>
      </w:pPr>
    </w:p>
    <w:p w:rsidR="006413D6" w:rsidRPr="005D27FE" w:rsidRDefault="006413D6" w:rsidP="006413D6">
      <w:pPr>
        <w:numPr>
          <w:ilvl w:val="0"/>
          <w:numId w:val="27"/>
        </w:numPr>
        <w:spacing w:line="240" w:lineRule="auto"/>
        <w:rPr>
          <w:lang w:val="pl-PL"/>
        </w:rPr>
      </w:pPr>
      <w:r w:rsidRPr="00E7394A">
        <w:rPr>
          <w:lang w:val="pl-PL"/>
        </w:rPr>
        <w:t>Pozostałe dokumenty budowy</w:t>
      </w:r>
    </w:p>
    <w:p w:rsidR="006413D6" w:rsidRPr="00DC2624" w:rsidRDefault="006413D6" w:rsidP="006413D6">
      <w:pPr>
        <w:spacing w:line="240" w:lineRule="auto"/>
        <w:rPr>
          <w:lang w:val="pl-PL"/>
        </w:rPr>
      </w:pPr>
      <w:r w:rsidRPr="00DC2624">
        <w:rPr>
          <w:lang w:val="pl-PL"/>
        </w:rPr>
        <w:t xml:space="preserve">Do dokumentów budowy zalicza się, oprócz wymienionych wyżej następujące dokumenty: </w:t>
      </w:r>
    </w:p>
    <w:p w:rsidR="006413D6" w:rsidRPr="00E7394A" w:rsidRDefault="006413D6" w:rsidP="006413D6">
      <w:pPr>
        <w:numPr>
          <w:ilvl w:val="0"/>
          <w:numId w:val="29"/>
        </w:numPr>
        <w:spacing w:before="0" w:after="0"/>
        <w:rPr>
          <w:lang w:val="pl-PL"/>
        </w:rPr>
      </w:pPr>
      <w:r w:rsidRPr="006F2828">
        <w:rPr>
          <w:lang w:val="pl-PL"/>
        </w:rPr>
        <w:t>pozwolenia na realizację zadania budowlanego</w:t>
      </w:r>
      <w:r>
        <w:rPr>
          <w:lang w:val="pl-PL"/>
        </w:rPr>
        <w:t>,</w:t>
      </w:r>
    </w:p>
    <w:p w:rsidR="006413D6" w:rsidRDefault="006413D6" w:rsidP="006413D6">
      <w:pPr>
        <w:numPr>
          <w:ilvl w:val="0"/>
          <w:numId w:val="29"/>
        </w:numPr>
        <w:spacing w:before="0" w:after="0"/>
      </w:pPr>
      <w:r w:rsidRPr="00602EAB">
        <w:t>protokoły przekazania Terenu Budowy,</w:t>
      </w:r>
    </w:p>
    <w:p w:rsidR="006413D6" w:rsidRPr="006F2828" w:rsidRDefault="006413D6" w:rsidP="006413D6">
      <w:pPr>
        <w:numPr>
          <w:ilvl w:val="0"/>
          <w:numId w:val="29"/>
        </w:numPr>
        <w:spacing w:before="0" w:after="0"/>
        <w:rPr>
          <w:lang w:val="pl-PL"/>
        </w:rPr>
      </w:pPr>
      <w:r w:rsidRPr="006F2828">
        <w:rPr>
          <w:lang w:val="pl-PL"/>
        </w:rPr>
        <w:t xml:space="preserve">Harmonogram rzeczowo-finansowy, oraz cotygodniowe </w:t>
      </w:r>
      <w:r>
        <w:rPr>
          <w:lang w:val="pl-PL"/>
        </w:rPr>
        <w:t xml:space="preserve">szczegółowe </w:t>
      </w:r>
      <w:r w:rsidRPr="006F2828">
        <w:rPr>
          <w:lang w:val="pl-PL"/>
        </w:rPr>
        <w:t>harmonogramy robót</w:t>
      </w:r>
    </w:p>
    <w:p w:rsidR="006413D6" w:rsidRPr="00DC2624" w:rsidRDefault="006413D6" w:rsidP="006413D6">
      <w:pPr>
        <w:numPr>
          <w:ilvl w:val="0"/>
          <w:numId w:val="29"/>
        </w:numPr>
        <w:spacing w:before="0" w:after="0"/>
        <w:rPr>
          <w:lang w:val="pl-PL"/>
        </w:rPr>
      </w:pPr>
      <w:r w:rsidRPr="00DC2624">
        <w:rPr>
          <w:lang w:val="pl-PL"/>
        </w:rPr>
        <w:t xml:space="preserve">umowy cywilno-prawne z osobami trzecimi i inne umowy cywilno-prawne, </w:t>
      </w:r>
    </w:p>
    <w:p w:rsidR="006413D6" w:rsidRPr="00602EAB" w:rsidRDefault="006413D6" w:rsidP="006413D6">
      <w:pPr>
        <w:numPr>
          <w:ilvl w:val="0"/>
          <w:numId w:val="29"/>
        </w:numPr>
        <w:spacing w:before="0" w:after="0"/>
      </w:pPr>
      <w:r w:rsidRPr="00602EAB">
        <w:t>protokoły odbioru Robót,</w:t>
      </w:r>
    </w:p>
    <w:p w:rsidR="006413D6" w:rsidRPr="00DC2624" w:rsidRDefault="006413D6" w:rsidP="006413D6">
      <w:pPr>
        <w:numPr>
          <w:ilvl w:val="0"/>
          <w:numId w:val="29"/>
        </w:numPr>
        <w:spacing w:before="0" w:after="0"/>
        <w:rPr>
          <w:lang w:val="pl-PL"/>
        </w:rPr>
      </w:pPr>
      <w:r w:rsidRPr="00DC2624">
        <w:rPr>
          <w:lang w:val="pl-PL"/>
        </w:rPr>
        <w:t>protokoły z narad i ustaleń,</w:t>
      </w:r>
    </w:p>
    <w:p w:rsidR="006413D6" w:rsidRDefault="006413D6" w:rsidP="006413D6">
      <w:pPr>
        <w:numPr>
          <w:ilvl w:val="0"/>
          <w:numId w:val="29"/>
        </w:numPr>
        <w:spacing w:before="0" w:after="0"/>
      </w:pPr>
      <w:r w:rsidRPr="00602EAB">
        <w:t xml:space="preserve">korespondencję na budowie. </w:t>
      </w:r>
    </w:p>
    <w:p w:rsidR="006413D6" w:rsidRDefault="006413D6" w:rsidP="006413D6">
      <w:pPr>
        <w:ind w:left="927"/>
      </w:pPr>
    </w:p>
    <w:p w:rsidR="006413D6" w:rsidRPr="006F2828" w:rsidRDefault="006413D6" w:rsidP="006413D6">
      <w:pPr>
        <w:rPr>
          <w:lang w:val="pl-PL"/>
        </w:rPr>
      </w:pPr>
      <w:r w:rsidRPr="006F2828">
        <w:rPr>
          <w:lang w:val="pl-PL"/>
        </w:rPr>
        <w:t xml:space="preserve">Wykonawca na koniec </w:t>
      </w:r>
      <w:r>
        <w:rPr>
          <w:lang w:val="pl-PL"/>
        </w:rPr>
        <w:t xml:space="preserve">każdego </w:t>
      </w:r>
      <w:r w:rsidRPr="006F2828">
        <w:rPr>
          <w:lang w:val="pl-PL"/>
        </w:rPr>
        <w:t xml:space="preserve">tygodnia </w:t>
      </w:r>
      <w:r>
        <w:rPr>
          <w:lang w:val="pl-PL"/>
        </w:rPr>
        <w:t xml:space="preserve">(w ostatnim dniu roboczym) </w:t>
      </w:r>
      <w:r w:rsidRPr="006F2828">
        <w:rPr>
          <w:lang w:val="pl-PL"/>
        </w:rPr>
        <w:t xml:space="preserve">w oparciu o harmonogram dyrektywny będzie przedstawiał do akceptacji Inspektorowi nadzoru </w:t>
      </w:r>
      <w:r w:rsidRPr="000F0B85">
        <w:rPr>
          <w:lang w:val="pl-PL"/>
        </w:rPr>
        <w:t xml:space="preserve">szczegółowy </w:t>
      </w:r>
      <w:r w:rsidRPr="006F2828">
        <w:rPr>
          <w:lang w:val="pl-PL"/>
        </w:rPr>
        <w:t>harmonogram</w:t>
      </w:r>
      <w:r>
        <w:rPr>
          <w:lang w:val="pl-PL"/>
        </w:rPr>
        <w:t xml:space="preserve"> robót</w:t>
      </w:r>
      <w:r w:rsidRPr="006F2828">
        <w:rPr>
          <w:lang w:val="pl-PL"/>
        </w:rPr>
        <w:t xml:space="preserve"> na </w:t>
      </w:r>
      <w:r>
        <w:rPr>
          <w:lang w:val="pl-PL"/>
        </w:rPr>
        <w:t xml:space="preserve">kolejny </w:t>
      </w:r>
      <w:r w:rsidRPr="006F2828">
        <w:rPr>
          <w:lang w:val="pl-PL"/>
        </w:rPr>
        <w:t>tydzień</w:t>
      </w:r>
      <w:r>
        <w:rPr>
          <w:lang w:val="pl-PL"/>
        </w:rPr>
        <w:t>.</w:t>
      </w:r>
    </w:p>
    <w:p w:rsidR="006413D6" w:rsidRPr="00602EAB" w:rsidRDefault="006413D6" w:rsidP="006413D6">
      <w:pPr>
        <w:numPr>
          <w:ilvl w:val="0"/>
          <w:numId w:val="27"/>
        </w:numPr>
        <w:spacing w:line="240" w:lineRule="auto"/>
      </w:pPr>
      <w:r w:rsidRPr="00602EAB">
        <w:t>Przechowywanie dokumentów budowy</w:t>
      </w:r>
      <w:r>
        <w:t>.</w:t>
      </w:r>
    </w:p>
    <w:p w:rsidR="006413D6" w:rsidRPr="00DC2624" w:rsidRDefault="006413D6" w:rsidP="006413D6">
      <w:pPr>
        <w:spacing w:line="240" w:lineRule="auto"/>
        <w:rPr>
          <w:lang w:val="pl-PL"/>
        </w:rPr>
      </w:pPr>
      <w:r>
        <w:rPr>
          <w:lang w:val="pl-PL"/>
        </w:rPr>
        <w:t>Dziennik budowy oraz inne d</w:t>
      </w:r>
      <w:r w:rsidRPr="00DC2624">
        <w:rPr>
          <w:lang w:val="pl-PL"/>
        </w:rPr>
        <w:t>okumenty budowy</w:t>
      </w:r>
      <w:r>
        <w:rPr>
          <w:lang w:val="pl-PL"/>
        </w:rPr>
        <w:t xml:space="preserve"> muszą znajdować się na stałe </w:t>
      </w:r>
      <w:r w:rsidRPr="00DC2624">
        <w:rPr>
          <w:lang w:val="pl-PL"/>
        </w:rPr>
        <w:t>na Terenie Budowy w miejscu odpowiednio zabezpieczonym</w:t>
      </w:r>
      <w:r>
        <w:rPr>
          <w:lang w:val="pl-PL"/>
        </w:rPr>
        <w:t xml:space="preserve"> i być dostępne dla osób upoważnionych do dokonywania wpsiów.</w:t>
      </w:r>
    </w:p>
    <w:p w:rsidR="006413D6" w:rsidRPr="00DC2624" w:rsidRDefault="006413D6" w:rsidP="006413D6">
      <w:pPr>
        <w:spacing w:line="240" w:lineRule="auto"/>
        <w:rPr>
          <w:lang w:val="pl-PL"/>
        </w:rPr>
      </w:pPr>
      <w:r w:rsidRPr="00DC2624">
        <w:rPr>
          <w:lang w:val="pl-PL"/>
        </w:rPr>
        <w:t>Zaginięcie, któregokolwiek z dokumentów budowy spowoduje jego natychmiastowe odtworzenie w formie przewidzianej prawem.</w:t>
      </w:r>
    </w:p>
    <w:p w:rsidR="006413D6" w:rsidRPr="00DC2624" w:rsidRDefault="006413D6" w:rsidP="006413D6">
      <w:pPr>
        <w:pStyle w:val="Nagwek1"/>
      </w:pPr>
      <w:bookmarkStart w:id="375" w:name="_Toc460314622"/>
      <w:r w:rsidRPr="00DC2624">
        <w:t>OBMIAR ROBÓT</w:t>
      </w:r>
      <w:bookmarkEnd w:id="375"/>
    </w:p>
    <w:p w:rsidR="006413D6" w:rsidRPr="00DC2624" w:rsidRDefault="006413D6" w:rsidP="006413D6">
      <w:pPr>
        <w:pStyle w:val="Nagwek2"/>
      </w:pPr>
      <w:bookmarkStart w:id="376" w:name="_Toc460314623"/>
      <w:r w:rsidRPr="00DC2624">
        <w:t>Ogólne zasady obmiaru robót</w:t>
      </w:r>
      <w:bookmarkEnd w:id="376"/>
    </w:p>
    <w:p w:rsidR="006413D6" w:rsidRPr="00DC2624" w:rsidRDefault="006413D6" w:rsidP="006413D6">
      <w:pPr>
        <w:spacing w:line="240" w:lineRule="auto"/>
        <w:rPr>
          <w:lang w:val="pl-PL"/>
        </w:rPr>
      </w:pPr>
      <w:r w:rsidRPr="00DC2624">
        <w:rPr>
          <w:lang w:val="pl-PL"/>
        </w:rPr>
        <w:t>Obmiar Robót będzie określać faktyczny zakres wykonywanych Robót zgodnie z Dokumentacją Projektową.</w:t>
      </w:r>
    </w:p>
    <w:p w:rsidR="006413D6" w:rsidRPr="00DC2624" w:rsidRDefault="006413D6" w:rsidP="006413D6">
      <w:pPr>
        <w:spacing w:line="240" w:lineRule="auto"/>
        <w:rPr>
          <w:lang w:val="pl-PL"/>
        </w:rPr>
      </w:pPr>
      <w:r w:rsidRPr="00DC2624">
        <w:rPr>
          <w:lang w:val="pl-PL"/>
        </w:rPr>
        <w:lastRenderedPageBreak/>
        <w:t xml:space="preserve">Obmiaru Robót dokonuje Wykonawca po pisemnym powiadomieniu nadzoru Inwestycji o zakresie obmierzanych Robót i terminie obmiaru, co najmniej na 3 dni przed tym terminem. </w:t>
      </w:r>
    </w:p>
    <w:p w:rsidR="006413D6" w:rsidRPr="00DC2624" w:rsidRDefault="006413D6" w:rsidP="006413D6">
      <w:pPr>
        <w:spacing w:line="240" w:lineRule="auto"/>
        <w:rPr>
          <w:lang w:val="pl-PL"/>
        </w:rPr>
      </w:pPr>
      <w:r w:rsidRPr="00DC2624">
        <w:rPr>
          <w:lang w:val="pl-PL"/>
        </w:rPr>
        <w:t>Obmiar gotowych Robót będzie przeprowadzony z częstością wymaganą do celu miesięcznej płatności na rzecz Wykonawcy lub w innym czasie określonym w Umowie.</w:t>
      </w:r>
    </w:p>
    <w:p w:rsidR="006413D6" w:rsidRPr="00DC2624" w:rsidRDefault="006413D6" w:rsidP="006413D6">
      <w:pPr>
        <w:pStyle w:val="Nagwek2"/>
      </w:pPr>
      <w:bookmarkStart w:id="377" w:name="_Toc460314624"/>
      <w:r w:rsidRPr="00DC2624">
        <w:t>Zasady określania ilości robót i materiałów</w:t>
      </w:r>
      <w:bookmarkEnd w:id="377"/>
    </w:p>
    <w:p w:rsidR="006413D6" w:rsidRPr="00DC2624" w:rsidRDefault="006413D6" w:rsidP="006413D6">
      <w:pPr>
        <w:spacing w:line="240" w:lineRule="auto"/>
        <w:rPr>
          <w:lang w:val="pl-PL"/>
        </w:rPr>
      </w:pPr>
      <w:r w:rsidRPr="00DC2624">
        <w:rPr>
          <w:lang w:val="pl-PL"/>
        </w:rPr>
        <w:t>Jednostki obmiaru powinny zgodne z jednostkami określonymi w Dokumentacji Projektowej.</w:t>
      </w:r>
    </w:p>
    <w:p w:rsidR="006413D6" w:rsidRPr="00DC2624" w:rsidRDefault="006413D6" w:rsidP="006413D6">
      <w:pPr>
        <w:pStyle w:val="Nagwek2"/>
      </w:pPr>
      <w:bookmarkStart w:id="378" w:name="_Toc460314625"/>
      <w:r w:rsidRPr="00DC2624">
        <w:t>Urządzenia i sprzęt pomiarowy</w:t>
      </w:r>
      <w:bookmarkEnd w:id="378"/>
    </w:p>
    <w:p w:rsidR="006413D6" w:rsidRPr="00DC2624" w:rsidRDefault="006413D6" w:rsidP="006413D6">
      <w:pPr>
        <w:spacing w:line="240" w:lineRule="auto"/>
        <w:rPr>
          <w:lang w:val="pl-PL"/>
        </w:rPr>
      </w:pPr>
      <w:r w:rsidRPr="00DC2624">
        <w:rPr>
          <w:lang w:val="pl-PL"/>
        </w:rPr>
        <w:t>Wszystkie urządzenia i sprzęt pomiarowy, stosowany w czasie obmiaru Robót będą zaakceptowane przez Inspektora. Urządzenia i sprzęt pomiarowy zostaną dostarczone przez Wykonawcę. Jeżeli urządzenia te lub sprzęt wymagają badań atestujących, to Wykonawca będzie posiadać ważne świadectwa legalizacji.</w:t>
      </w:r>
    </w:p>
    <w:p w:rsidR="006413D6" w:rsidRPr="00DC2624" w:rsidRDefault="006413D6" w:rsidP="006413D6">
      <w:pPr>
        <w:spacing w:line="240" w:lineRule="auto"/>
        <w:rPr>
          <w:lang w:val="pl-PL"/>
        </w:rPr>
      </w:pPr>
      <w:r w:rsidRPr="00DC2624">
        <w:rPr>
          <w:lang w:val="pl-PL"/>
        </w:rPr>
        <w:t>Wszystkie urządzenia pomiarowe będą przez Wykonawcę utrzymywane w dobrym stanie, w całym okresie trwania Robót.</w:t>
      </w:r>
    </w:p>
    <w:p w:rsidR="006413D6" w:rsidRPr="00DC2624" w:rsidRDefault="006413D6" w:rsidP="006413D6">
      <w:pPr>
        <w:pStyle w:val="Nagwek1"/>
      </w:pPr>
      <w:bookmarkStart w:id="379" w:name="_Toc460314626"/>
      <w:r w:rsidRPr="00DC2624">
        <w:t>ODBIÓR ROBÓT</w:t>
      </w:r>
      <w:bookmarkEnd w:id="379"/>
    </w:p>
    <w:p w:rsidR="006413D6" w:rsidRPr="00DC2624" w:rsidRDefault="006413D6" w:rsidP="006413D6">
      <w:pPr>
        <w:pStyle w:val="Nagwek2"/>
      </w:pPr>
      <w:bookmarkStart w:id="380" w:name="_Toc460314627"/>
      <w:r>
        <w:t xml:space="preserve">rodzaje </w:t>
      </w:r>
      <w:r w:rsidRPr="00DC2624">
        <w:t>odbiorów robót</w:t>
      </w:r>
      <w:bookmarkEnd w:id="380"/>
    </w:p>
    <w:p w:rsidR="006413D6" w:rsidRPr="00DC2624" w:rsidRDefault="006413D6" w:rsidP="006413D6">
      <w:pPr>
        <w:spacing w:line="240" w:lineRule="auto"/>
        <w:rPr>
          <w:lang w:val="pl-PL"/>
        </w:rPr>
      </w:pPr>
      <w:r w:rsidRPr="00DC2624">
        <w:rPr>
          <w:lang w:val="pl-PL"/>
        </w:rPr>
        <w:t>Roboty podlegają następującym etapom odbioru:</w:t>
      </w:r>
    </w:p>
    <w:p w:rsidR="006413D6" w:rsidRPr="00DC2624" w:rsidRDefault="006413D6" w:rsidP="006413D6">
      <w:pPr>
        <w:numPr>
          <w:ilvl w:val="0"/>
          <w:numId w:val="30"/>
        </w:numPr>
        <w:spacing w:before="0" w:after="0"/>
        <w:rPr>
          <w:lang w:val="pl-PL"/>
        </w:rPr>
      </w:pPr>
      <w:r w:rsidRPr="00DC2624">
        <w:rPr>
          <w:lang w:val="pl-PL"/>
        </w:rPr>
        <w:t>Odbiorowi Robót zanikających i ulegających zakryciu,</w:t>
      </w:r>
    </w:p>
    <w:p w:rsidR="006413D6" w:rsidRPr="00DC2624" w:rsidRDefault="006413D6" w:rsidP="006413D6">
      <w:pPr>
        <w:numPr>
          <w:ilvl w:val="0"/>
          <w:numId w:val="30"/>
        </w:numPr>
        <w:spacing w:before="0" w:after="0"/>
        <w:rPr>
          <w:lang w:val="pl-PL"/>
        </w:rPr>
      </w:pPr>
      <w:r w:rsidRPr="00DC2624">
        <w:rPr>
          <w:lang w:val="pl-PL"/>
        </w:rPr>
        <w:t>Odbiorowi części</w:t>
      </w:r>
      <w:r>
        <w:rPr>
          <w:lang w:val="pl-PL"/>
        </w:rPr>
        <w:t>owemu – comiesięcznemu</w:t>
      </w:r>
      <w:r w:rsidRPr="00DC2624">
        <w:rPr>
          <w:lang w:val="pl-PL"/>
        </w:rPr>
        <w:t>,</w:t>
      </w:r>
    </w:p>
    <w:p w:rsidR="006413D6" w:rsidRDefault="006413D6" w:rsidP="006413D6">
      <w:pPr>
        <w:numPr>
          <w:ilvl w:val="0"/>
          <w:numId w:val="30"/>
        </w:numPr>
        <w:spacing w:before="0" w:after="0"/>
        <w:rPr>
          <w:lang w:val="pl-PL"/>
        </w:rPr>
      </w:pPr>
      <w:r w:rsidRPr="006C1DC5">
        <w:rPr>
          <w:lang w:val="pl-PL"/>
        </w:rPr>
        <w:t>Odbiorowi robot budowlanych</w:t>
      </w:r>
      <w:r>
        <w:rPr>
          <w:lang w:val="pl-PL"/>
        </w:rPr>
        <w:t xml:space="preserve">, </w:t>
      </w:r>
    </w:p>
    <w:p w:rsidR="006413D6" w:rsidRDefault="006413D6" w:rsidP="006413D6">
      <w:pPr>
        <w:numPr>
          <w:ilvl w:val="0"/>
          <w:numId w:val="30"/>
        </w:numPr>
        <w:spacing w:before="0" w:after="0"/>
        <w:rPr>
          <w:lang w:val="pl-PL"/>
        </w:rPr>
      </w:pPr>
      <w:r>
        <w:rPr>
          <w:lang w:val="pl-PL"/>
        </w:rPr>
        <w:t>Odbiorowi końcowemu,</w:t>
      </w:r>
    </w:p>
    <w:p w:rsidR="006413D6" w:rsidRPr="006C1DC5" w:rsidRDefault="006413D6" w:rsidP="006413D6">
      <w:pPr>
        <w:numPr>
          <w:ilvl w:val="0"/>
          <w:numId w:val="30"/>
        </w:numPr>
        <w:spacing w:before="0" w:after="0"/>
        <w:rPr>
          <w:lang w:val="pl-PL"/>
        </w:rPr>
      </w:pPr>
      <w:r>
        <w:rPr>
          <w:lang w:val="pl-PL"/>
        </w:rPr>
        <w:t>Odbiorowi inwestycji i przekazania do eksploatacji,</w:t>
      </w:r>
    </w:p>
    <w:p w:rsidR="006413D6" w:rsidRPr="00602EAB" w:rsidRDefault="006413D6" w:rsidP="006413D6">
      <w:pPr>
        <w:numPr>
          <w:ilvl w:val="0"/>
          <w:numId w:val="30"/>
        </w:numPr>
        <w:spacing w:before="0" w:after="0"/>
      </w:pPr>
      <w:r w:rsidRPr="00602EAB">
        <w:t>Odbior</w:t>
      </w:r>
      <w:r>
        <w:t>owi pogwarancyjnemu.</w:t>
      </w:r>
    </w:p>
    <w:p w:rsidR="006413D6" w:rsidRPr="00DC2624" w:rsidRDefault="006413D6" w:rsidP="006413D6">
      <w:pPr>
        <w:pStyle w:val="Nagwek2"/>
      </w:pPr>
      <w:bookmarkStart w:id="381" w:name="_Toc460314628"/>
      <w:r w:rsidRPr="00DC2624">
        <w:t>Odbiór robót zanikających i ulegających zakryciu</w:t>
      </w:r>
      <w:bookmarkEnd w:id="381"/>
    </w:p>
    <w:p w:rsidR="006413D6" w:rsidRPr="00DC2624" w:rsidRDefault="006413D6" w:rsidP="006413D6">
      <w:pPr>
        <w:spacing w:line="240" w:lineRule="auto"/>
        <w:rPr>
          <w:lang w:val="pl-PL"/>
        </w:rPr>
      </w:pPr>
      <w:r w:rsidRPr="00DC2624">
        <w:rPr>
          <w:lang w:val="pl-PL"/>
        </w:rPr>
        <w:t>Odbiór Robót zanikających i ulegających zakryciu będzie dokonany w czasie umożliwiającym wykonanie ewentualnych korekt i poprawek bez hamowania ogólnego postępu Robót. Odbioru Robót dokonuje Inspektor nadzoru.</w:t>
      </w:r>
    </w:p>
    <w:p w:rsidR="006413D6" w:rsidRPr="00DC2624" w:rsidRDefault="006413D6" w:rsidP="006413D6">
      <w:pPr>
        <w:spacing w:line="240" w:lineRule="auto"/>
        <w:rPr>
          <w:lang w:val="pl-PL"/>
        </w:rPr>
      </w:pPr>
      <w:r w:rsidRPr="00DC2624">
        <w:rPr>
          <w:lang w:val="pl-PL"/>
        </w:rPr>
        <w:t>Gotowość danej części Robót do odbioru zgłasza Wykonawca na piśmie, a w ciągu 3 dni od daty zgłoszenia Inspektor winien przystąpić do badania i pomiaru robót w celu ich odbioru.</w:t>
      </w:r>
    </w:p>
    <w:p w:rsidR="006413D6" w:rsidRPr="00DC2624" w:rsidRDefault="006413D6" w:rsidP="006413D6">
      <w:pPr>
        <w:spacing w:line="240" w:lineRule="auto"/>
        <w:rPr>
          <w:lang w:val="pl-PL"/>
        </w:rPr>
      </w:pPr>
      <w:r w:rsidRPr="00DC2624">
        <w:rPr>
          <w:lang w:val="pl-PL"/>
        </w:rPr>
        <w:t>Odbioru dokonuje się w oparciu o wyniki wszelkich badań i pomiarów będących w zgodzie z Rysunkami, Specyfikacją i innymi uzgodnionymi wymaganiami.</w:t>
      </w:r>
    </w:p>
    <w:p w:rsidR="006413D6" w:rsidRDefault="006413D6" w:rsidP="006413D6">
      <w:pPr>
        <w:spacing w:line="240" w:lineRule="auto"/>
        <w:rPr>
          <w:lang w:val="pl-PL"/>
        </w:rPr>
      </w:pPr>
      <w:r w:rsidRPr="00DC2624">
        <w:rPr>
          <w:lang w:val="pl-PL"/>
        </w:rPr>
        <w:t xml:space="preserve">Wykonawca robót nie może kontynuować robót bez odbioru robót ulegających zakryciu przez Inspektora. </w:t>
      </w:r>
    </w:p>
    <w:p w:rsidR="006413D6" w:rsidRDefault="006413D6" w:rsidP="006413D6">
      <w:pPr>
        <w:pStyle w:val="Nagwek2"/>
      </w:pPr>
      <w:bookmarkStart w:id="382" w:name="_Toc460314629"/>
      <w:r>
        <w:t>Monitoring kanałów grawitacyjnych</w:t>
      </w:r>
      <w:bookmarkEnd w:id="382"/>
    </w:p>
    <w:p w:rsidR="006413D6" w:rsidRDefault="006413D6" w:rsidP="006413D6">
      <w:pPr>
        <w:rPr>
          <w:lang w:val="pl-PL" w:eastAsia="pl-PL" w:bidi="ar-SA"/>
        </w:rPr>
      </w:pPr>
      <w:r>
        <w:rPr>
          <w:lang w:val="pl-PL" w:eastAsia="pl-PL" w:bidi="ar-SA"/>
        </w:rPr>
        <w:t>Kamerowanie ma być wykonane kamerą samobieżną posiadającą głowice obrotową w wersji kolor z zoomem.</w:t>
      </w:r>
    </w:p>
    <w:p w:rsidR="006413D6" w:rsidRDefault="006413D6" w:rsidP="006413D6">
      <w:pPr>
        <w:rPr>
          <w:lang w:val="pl-PL" w:eastAsia="pl-PL" w:bidi="ar-SA"/>
        </w:rPr>
      </w:pPr>
      <w:r>
        <w:rPr>
          <w:lang w:val="pl-PL" w:eastAsia="pl-PL" w:bidi="ar-SA"/>
        </w:rPr>
        <w:t>Raport z inspekcji kanałów sanitarnych ma posiadać:</w:t>
      </w:r>
    </w:p>
    <w:p w:rsidR="006413D6" w:rsidRDefault="006413D6" w:rsidP="006413D6">
      <w:pPr>
        <w:numPr>
          <w:ilvl w:val="0"/>
          <w:numId w:val="47"/>
        </w:numPr>
        <w:spacing w:before="0" w:after="0"/>
        <w:rPr>
          <w:lang w:val="pl-PL" w:eastAsia="pl-PL" w:bidi="ar-SA"/>
        </w:rPr>
      </w:pPr>
      <w:r>
        <w:rPr>
          <w:lang w:val="pl-PL" w:eastAsia="pl-PL" w:bidi="ar-SA"/>
        </w:rPr>
        <w:lastRenderedPageBreak/>
        <w:t>Pomiar spadków budowanych kanałów – forma wykresu w skali pionowej 1:20, skala pozioma 1:200,</w:t>
      </w:r>
    </w:p>
    <w:p w:rsidR="006413D6" w:rsidRDefault="006413D6" w:rsidP="006413D6">
      <w:pPr>
        <w:numPr>
          <w:ilvl w:val="0"/>
          <w:numId w:val="47"/>
        </w:numPr>
        <w:spacing w:before="0" w:after="0"/>
        <w:rPr>
          <w:lang w:val="pl-PL" w:eastAsia="pl-PL" w:bidi="ar-SA"/>
        </w:rPr>
      </w:pPr>
      <w:r>
        <w:rPr>
          <w:lang w:val="pl-PL" w:eastAsia="pl-PL" w:bidi="ar-SA"/>
        </w:rPr>
        <w:t>Jakość połączeń rur</w:t>
      </w:r>
    </w:p>
    <w:p w:rsidR="006413D6" w:rsidRDefault="006413D6" w:rsidP="006413D6">
      <w:pPr>
        <w:numPr>
          <w:ilvl w:val="0"/>
          <w:numId w:val="47"/>
        </w:numPr>
        <w:spacing w:before="0" w:after="0"/>
        <w:rPr>
          <w:lang w:val="pl-PL" w:eastAsia="pl-PL" w:bidi="ar-SA"/>
        </w:rPr>
      </w:pPr>
      <w:r>
        <w:rPr>
          <w:lang w:val="pl-PL" w:eastAsia="pl-PL" w:bidi="ar-SA"/>
        </w:rPr>
        <w:t>Ewentualnych uszkodzeń kanałów</w:t>
      </w:r>
    </w:p>
    <w:p w:rsidR="006413D6" w:rsidRDefault="006413D6" w:rsidP="006413D6">
      <w:pPr>
        <w:numPr>
          <w:ilvl w:val="0"/>
          <w:numId w:val="47"/>
        </w:numPr>
        <w:spacing w:before="0" w:after="0"/>
        <w:rPr>
          <w:lang w:val="pl-PL" w:eastAsia="pl-PL" w:bidi="ar-SA"/>
        </w:rPr>
      </w:pPr>
      <w:r>
        <w:rPr>
          <w:lang w:val="pl-PL" w:eastAsia="pl-PL" w:bidi="ar-SA"/>
        </w:rPr>
        <w:t>Lokalizacji studni, rozgałęzień i odrzutów</w:t>
      </w:r>
    </w:p>
    <w:p w:rsidR="006413D6" w:rsidRDefault="006413D6" w:rsidP="006413D6">
      <w:pPr>
        <w:numPr>
          <w:ilvl w:val="0"/>
          <w:numId w:val="47"/>
        </w:numPr>
        <w:spacing w:before="0" w:after="0"/>
        <w:rPr>
          <w:lang w:val="pl-PL" w:eastAsia="pl-PL" w:bidi="ar-SA"/>
        </w:rPr>
      </w:pPr>
      <w:r>
        <w:rPr>
          <w:lang w:val="pl-PL" w:eastAsia="pl-PL" w:bidi="ar-SA"/>
        </w:rPr>
        <w:t>Stan czystości budowanych kanałów i studni.</w:t>
      </w:r>
    </w:p>
    <w:p w:rsidR="006413D6" w:rsidRDefault="006413D6" w:rsidP="006413D6">
      <w:pPr>
        <w:numPr>
          <w:ilvl w:val="0"/>
          <w:numId w:val="47"/>
        </w:numPr>
        <w:spacing w:before="0" w:after="0"/>
        <w:rPr>
          <w:lang w:val="pl-PL" w:eastAsia="pl-PL" w:bidi="ar-SA"/>
        </w:rPr>
      </w:pPr>
      <w:r>
        <w:rPr>
          <w:lang w:val="pl-PL" w:eastAsia="pl-PL" w:bidi="ar-SA"/>
        </w:rPr>
        <w:t>Wszystkie inne ewentualne nieprawidłowości i zastrzeżenia.</w:t>
      </w:r>
    </w:p>
    <w:p w:rsidR="006413D6" w:rsidRDefault="006413D6" w:rsidP="006413D6">
      <w:pPr>
        <w:rPr>
          <w:lang w:val="pl-PL" w:eastAsia="pl-PL" w:bidi="ar-SA"/>
        </w:rPr>
      </w:pPr>
      <w:r>
        <w:rPr>
          <w:lang w:val="pl-PL" w:eastAsia="pl-PL" w:bidi="ar-SA"/>
        </w:rPr>
        <w:t>Przed przystąpieniem do inspekcji TV kanał musi być czysty.</w:t>
      </w:r>
    </w:p>
    <w:p w:rsidR="006413D6" w:rsidRPr="00C211F8" w:rsidRDefault="006413D6" w:rsidP="006413D6">
      <w:pPr>
        <w:rPr>
          <w:lang w:val="pl-PL" w:eastAsia="pl-PL" w:bidi="ar-SA"/>
        </w:rPr>
      </w:pPr>
    </w:p>
    <w:p w:rsidR="006413D6" w:rsidRPr="00DC2624" w:rsidRDefault="006413D6" w:rsidP="006413D6">
      <w:pPr>
        <w:pStyle w:val="Nagwek2"/>
      </w:pPr>
      <w:bookmarkStart w:id="383" w:name="_Toc460314630"/>
      <w:r w:rsidRPr="00DC2624">
        <w:t>Odbiór częścio</w:t>
      </w:r>
      <w:r>
        <w:t>wy – comiesięczny</w:t>
      </w:r>
      <w:bookmarkEnd w:id="383"/>
    </w:p>
    <w:p w:rsidR="006413D6" w:rsidRDefault="006413D6" w:rsidP="006413D6">
      <w:pPr>
        <w:spacing w:line="240" w:lineRule="auto"/>
        <w:rPr>
          <w:lang w:val="pl-PL"/>
        </w:rPr>
      </w:pPr>
      <w:r w:rsidRPr="00DC2624">
        <w:rPr>
          <w:lang w:val="pl-PL"/>
        </w:rPr>
        <w:t>Odbiór częściowy polega na ocenie ilości i jakości wyko</w:t>
      </w:r>
      <w:r>
        <w:rPr>
          <w:lang w:val="pl-PL"/>
        </w:rPr>
        <w:t>nanych części Robót. Wymagane dokumenty, stanowiące załącznik do comiesięcznego Protokołu odbioru robót:</w:t>
      </w:r>
    </w:p>
    <w:p w:rsidR="006413D6" w:rsidRPr="00627059" w:rsidRDefault="006413D6" w:rsidP="006413D6">
      <w:pPr>
        <w:numPr>
          <w:ilvl w:val="0"/>
          <w:numId w:val="49"/>
        </w:numPr>
        <w:spacing w:before="0" w:after="0"/>
        <w:ind w:left="567"/>
        <w:rPr>
          <w:lang w:val="pl-PL"/>
        </w:rPr>
      </w:pPr>
      <w:r w:rsidRPr="00627059">
        <w:rPr>
          <w:lang w:val="pl-PL"/>
        </w:rPr>
        <w:t>Inwentaryzacja geodezyjna – szkic (oryginał ew. potwierdzone z</w:t>
      </w:r>
      <w:r>
        <w:rPr>
          <w:lang w:val="pl-PL"/>
        </w:rPr>
        <w:t>a zgodność z oryginałem przez kierownika budowy</w:t>
      </w:r>
      <w:r w:rsidRPr="00627059">
        <w:rPr>
          <w:lang w:val="pl-PL"/>
        </w:rPr>
        <w:t>) - sporządzony</w:t>
      </w:r>
      <w:r>
        <w:rPr>
          <w:lang w:val="pl-PL"/>
        </w:rPr>
        <w:t xml:space="preserve"> przez uprawnionego geodetę, posiadający opinię</w:t>
      </w:r>
      <w:r w:rsidRPr="00627059">
        <w:rPr>
          <w:lang w:val="pl-PL"/>
        </w:rPr>
        <w:t>: zgodni</w:t>
      </w:r>
      <w:r>
        <w:rPr>
          <w:lang w:val="pl-PL"/>
        </w:rPr>
        <w:t>e/nie zgodnie z opinią ZUD nr….</w:t>
      </w:r>
      <w:r w:rsidRPr="00627059">
        <w:rPr>
          <w:lang w:val="pl-PL"/>
        </w:rPr>
        <w:t>), podane i zaznaczone:</w:t>
      </w:r>
    </w:p>
    <w:p w:rsidR="006413D6" w:rsidRPr="00627059" w:rsidRDefault="006413D6" w:rsidP="006413D6">
      <w:pPr>
        <w:numPr>
          <w:ilvl w:val="1"/>
          <w:numId w:val="50"/>
        </w:numPr>
        <w:spacing w:before="0" w:after="0"/>
        <w:ind w:left="993" w:hanging="426"/>
        <w:rPr>
          <w:lang w:val="pl-PL"/>
        </w:rPr>
      </w:pPr>
      <w:r w:rsidRPr="00627059">
        <w:rPr>
          <w:lang w:val="pl-PL"/>
        </w:rPr>
        <w:t xml:space="preserve">rzędne terenu, studni, trójników, odrzutów, przepadów, włączeń in-situ, i innych punktów charakterystycznych, </w:t>
      </w:r>
    </w:p>
    <w:p w:rsidR="006413D6" w:rsidRPr="00627059" w:rsidRDefault="006413D6" w:rsidP="006413D6">
      <w:pPr>
        <w:numPr>
          <w:ilvl w:val="1"/>
          <w:numId w:val="50"/>
        </w:numPr>
        <w:spacing w:before="0" w:after="0"/>
        <w:ind w:left="993" w:hanging="426"/>
        <w:rPr>
          <w:lang w:val="pl-PL"/>
        </w:rPr>
      </w:pPr>
      <w:r w:rsidRPr="00627059">
        <w:rPr>
          <w:lang w:val="pl-PL"/>
        </w:rPr>
        <w:t>długości odcinków, odrzutów, policzone rzeczywiste spadki odcinków i odrzutów</w:t>
      </w:r>
    </w:p>
    <w:p w:rsidR="006413D6" w:rsidRPr="00627059" w:rsidRDefault="006413D6" w:rsidP="006413D6">
      <w:pPr>
        <w:numPr>
          <w:ilvl w:val="1"/>
          <w:numId w:val="50"/>
        </w:numPr>
        <w:spacing w:before="0" w:after="0"/>
        <w:ind w:left="993" w:hanging="426"/>
        <w:rPr>
          <w:lang w:val="pl-PL"/>
        </w:rPr>
      </w:pPr>
      <w:r w:rsidRPr="00627059">
        <w:rPr>
          <w:lang w:val="pl-PL"/>
        </w:rPr>
        <w:t>średnice studni, rurociągów, rur osłonowych itp.</w:t>
      </w:r>
    </w:p>
    <w:p w:rsidR="006413D6" w:rsidRPr="00627059" w:rsidRDefault="006413D6" w:rsidP="006413D6">
      <w:pPr>
        <w:numPr>
          <w:ilvl w:val="1"/>
          <w:numId w:val="50"/>
        </w:numPr>
        <w:spacing w:before="0" w:after="0"/>
        <w:ind w:left="993" w:hanging="426"/>
        <w:rPr>
          <w:lang w:val="pl-PL"/>
        </w:rPr>
      </w:pPr>
      <w:r>
        <w:rPr>
          <w:lang w:val="pl-PL"/>
        </w:rPr>
        <w:t xml:space="preserve">naniesione </w:t>
      </w:r>
      <w:r w:rsidRPr="00627059">
        <w:rPr>
          <w:lang w:val="pl-PL"/>
        </w:rPr>
        <w:t>wszystkie wbudowane elementy np. rury osłonowe itp.</w:t>
      </w:r>
    </w:p>
    <w:p w:rsidR="006413D6" w:rsidRDefault="006413D6" w:rsidP="006413D6">
      <w:pPr>
        <w:numPr>
          <w:ilvl w:val="1"/>
          <w:numId w:val="50"/>
        </w:numPr>
        <w:spacing w:before="0" w:after="0"/>
        <w:ind w:left="993" w:hanging="426"/>
        <w:rPr>
          <w:lang w:val="pl-PL"/>
        </w:rPr>
      </w:pPr>
      <w:r>
        <w:rPr>
          <w:lang w:val="pl-PL"/>
        </w:rPr>
        <w:t>o</w:t>
      </w:r>
      <w:r w:rsidRPr="00627059">
        <w:rPr>
          <w:lang w:val="pl-PL"/>
        </w:rPr>
        <w:t>pisane studnie, odrzuty</w:t>
      </w:r>
      <w:r>
        <w:rPr>
          <w:lang w:val="pl-PL"/>
        </w:rPr>
        <w:t xml:space="preserve"> – średnice i numery z dokumentacji projektowej</w:t>
      </w:r>
    </w:p>
    <w:p w:rsidR="006413D6" w:rsidRDefault="006413D6" w:rsidP="006413D6">
      <w:pPr>
        <w:spacing w:before="0" w:after="0"/>
        <w:ind w:left="851" w:hanging="284"/>
        <w:rPr>
          <w:lang w:val="pl-PL"/>
        </w:rPr>
      </w:pPr>
    </w:p>
    <w:p w:rsidR="006413D6" w:rsidRPr="00C83D09" w:rsidRDefault="006413D6" w:rsidP="006413D6">
      <w:pPr>
        <w:numPr>
          <w:ilvl w:val="0"/>
          <w:numId w:val="49"/>
        </w:numPr>
        <w:spacing w:before="0" w:after="0"/>
        <w:rPr>
          <w:lang w:val="pl-PL"/>
        </w:rPr>
      </w:pPr>
      <w:r>
        <w:rPr>
          <w:lang w:val="pl-PL"/>
        </w:rPr>
        <w:t>Wyniki badań</w:t>
      </w:r>
      <w:r w:rsidRPr="00C83D09">
        <w:rPr>
          <w:lang w:val="pl-PL"/>
        </w:rPr>
        <w:t xml:space="preserve"> zagęszczenia zasypki odcinków i wokół studzienek zawierające:</w:t>
      </w:r>
    </w:p>
    <w:p w:rsidR="006413D6" w:rsidRPr="00C83D09" w:rsidRDefault="006413D6" w:rsidP="006413D6">
      <w:pPr>
        <w:numPr>
          <w:ilvl w:val="1"/>
          <w:numId w:val="49"/>
        </w:numPr>
        <w:spacing w:before="0" w:after="0"/>
        <w:ind w:left="993" w:hanging="426"/>
        <w:rPr>
          <w:lang w:val="pl-PL"/>
        </w:rPr>
      </w:pPr>
      <w:r>
        <w:rPr>
          <w:lang w:val="pl-PL"/>
        </w:rPr>
        <w:t>d</w:t>
      </w:r>
      <w:r w:rsidRPr="00C83D09">
        <w:rPr>
          <w:lang w:val="pl-PL"/>
        </w:rPr>
        <w:t>eklaracje na urządzenia do pomiaru zagęszczenia</w:t>
      </w:r>
    </w:p>
    <w:p w:rsidR="006413D6" w:rsidRPr="00C83D09" w:rsidRDefault="006413D6" w:rsidP="006413D6">
      <w:pPr>
        <w:numPr>
          <w:ilvl w:val="1"/>
          <w:numId w:val="49"/>
        </w:numPr>
        <w:spacing w:before="0" w:after="0"/>
        <w:ind w:left="993" w:hanging="426"/>
        <w:rPr>
          <w:lang w:val="pl-PL"/>
        </w:rPr>
      </w:pPr>
      <w:r>
        <w:rPr>
          <w:lang w:val="pl-PL"/>
        </w:rPr>
        <w:t>d</w:t>
      </w:r>
      <w:r w:rsidRPr="00C83D09">
        <w:rPr>
          <w:lang w:val="pl-PL"/>
        </w:rPr>
        <w:t>okument potwierdzający uprawienia osoby do prowadzenia badań geotechnicznych</w:t>
      </w:r>
    </w:p>
    <w:p w:rsidR="006413D6" w:rsidRDefault="006413D6" w:rsidP="006413D6">
      <w:pPr>
        <w:numPr>
          <w:ilvl w:val="1"/>
          <w:numId w:val="49"/>
        </w:numPr>
        <w:spacing w:before="0" w:after="0"/>
        <w:ind w:left="993" w:hanging="426"/>
        <w:rPr>
          <w:lang w:val="pl-PL"/>
        </w:rPr>
      </w:pPr>
      <w:r>
        <w:rPr>
          <w:lang w:val="pl-PL"/>
        </w:rPr>
        <w:t>o</w:t>
      </w:r>
      <w:r w:rsidRPr="00C83D09">
        <w:rPr>
          <w:lang w:val="pl-PL"/>
        </w:rPr>
        <w:t xml:space="preserve">pis sposobu wyliczenia uzyskanych wyników. </w:t>
      </w:r>
    </w:p>
    <w:p w:rsidR="006413D6" w:rsidRDefault="006413D6" w:rsidP="006413D6">
      <w:pPr>
        <w:numPr>
          <w:ilvl w:val="0"/>
          <w:numId w:val="49"/>
        </w:numPr>
        <w:spacing w:before="0" w:after="0"/>
        <w:rPr>
          <w:lang w:val="pl-PL"/>
        </w:rPr>
      </w:pPr>
      <w:r>
        <w:rPr>
          <w:lang w:val="pl-PL"/>
        </w:rPr>
        <w:t>Dziennik budowy z aktualnymi wpisami.</w:t>
      </w:r>
    </w:p>
    <w:p w:rsidR="006413D6" w:rsidRDefault="006413D6" w:rsidP="006413D6">
      <w:pPr>
        <w:numPr>
          <w:ilvl w:val="0"/>
          <w:numId w:val="49"/>
        </w:numPr>
        <w:spacing w:before="0" w:after="0"/>
        <w:ind w:left="567" w:hanging="207"/>
        <w:rPr>
          <w:lang w:val="pl-PL"/>
        </w:rPr>
      </w:pPr>
      <w:r>
        <w:rPr>
          <w:lang w:val="pl-PL"/>
        </w:rPr>
        <w:t xml:space="preserve">Protokoły wejść, </w:t>
      </w:r>
      <w:r w:rsidRPr="00336577">
        <w:rPr>
          <w:lang w:val="pl-PL"/>
        </w:rPr>
        <w:t>decyzje zezwalające na zajęcie pasa drogowego</w:t>
      </w:r>
      <w:r>
        <w:rPr>
          <w:lang w:val="pl-PL"/>
        </w:rPr>
        <w:t xml:space="preserve"> oraz dokumenty potwierdzające odtworzenie (tymczasowego lub docelowego) terenu (dróg i działek prywatnych), na których</w:t>
      </w:r>
      <w:r w:rsidRPr="00AB4A6A">
        <w:rPr>
          <w:lang w:val="pl-PL"/>
        </w:rPr>
        <w:t xml:space="preserve"> </w:t>
      </w:r>
      <w:r>
        <w:rPr>
          <w:lang w:val="pl-PL"/>
        </w:rPr>
        <w:t>prowadzone były roboty budowlane zgłaszane w danym miesiącu do odbioru częściowego.</w:t>
      </w:r>
    </w:p>
    <w:p w:rsidR="006413D6" w:rsidRDefault="006413D6" w:rsidP="006413D6">
      <w:pPr>
        <w:numPr>
          <w:ilvl w:val="0"/>
          <w:numId w:val="49"/>
        </w:numPr>
        <w:spacing w:before="0" w:after="0"/>
        <w:ind w:left="567" w:hanging="207"/>
        <w:rPr>
          <w:lang w:val="pl-PL"/>
        </w:rPr>
      </w:pPr>
      <w:r>
        <w:rPr>
          <w:lang w:val="pl-PL"/>
        </w:rPr>
        <w:t>Protokoły z prób szczelności odcinków przewidzianych w dokumentacji projektowej z dokumentem potwierdzającym legalizację manometru wykorzystanego do powyższych prób.</w:t>
      </w:r>
    </w:p>
    <w:p w:rsidR="006413D6" w:rsidRDefault="006413D6" w:rsidP="006413D6">
      <w:pPr>
        <w:numPr>
          <w:ilvl w:val="0"/>
          <w:numId w:val="49"/>
        </w:numPr>
        <w:spacing w:before="0" w:after="0"/>
        <w:ind w:left="567" w:hanging="207"/>
        <w:rPr>
          <w:lang w:val="pl-PL"/>
        </w:rPr>
      </w:pPr>
      <w:r>
        <w:rPr>
          <w:lang w:val="pl-PL"/>
        </w:rPr>
        <w:t>W przypadku rur PE (łączonych metodą elektrooporową lub doczołową) raporty z wykonanych zgrzewów wraz z:</w:t>
      </w:r>
    </w:p>
    <w:p w:rsidR="006413D6" w:rsidRDefault="006413D6" w:rsidP="006413D6">
      <w:pPr>
        <w:numPr>
          <w:ilvl w:val="1"/>
          <w:numId w:val="49"/>
        </w:numPr>
        <w:spacing w:before="0" w:after="0"/>
        <w:ind w:left="993" w:hanging="426"/>
        <w:rPr>
          <w:lang w:val="pl-PL"/>
        </w:rPr>
      </w:pPr>
      <w:r>
        <w:rPr>
          <w:lang w:val="pl-PL"/>
        </w:rPr>
        <w:t>Dokumentem potwierdzającym kalibrację urządzenia zgrzewającego</w:t>
      </w:r>
    </w:p>
    <w:p w:rsidR="006413D6" w:rsidRDefault="006413D6" w:rsidP="006413D6">
      <w:pPr>
        <w:numPr>
          <w:ilvl w:val="1"/>
          <w:numId w:val="49"/>
        </w:numPr>
        <w:spacing w:before="0" w:after="0"/>
        <w:ind w:left="993" w:hanging="426"/>
        <w:rPr>
          <w:lang w:val="pl-PL"/>
        </w:rPr>
      </w:pPr>
      <w:r>
        <w:rPr>
          <w:lang w:val="pl-PL"/>
        </w:rPr>
        <w:t>Naniesionymi na planie miejscami i numerami zgrzewów.</w:t>
      </w:r>
    </w:p>
    <w:p w:rsidR="006413D6" w:rsidRDefault="006413D6" w:rsidP="006413D6">
      <w:pPr>
        <w:numPr>
          <w:ilvl w:val="0"/>
          <w:numId w:val="49"/>
        </w:numPr>
        <w:spacing w:before="0" w:after="0"/>
        <w:ind w:left="567" w:hanging="207"/>
        <w:rPr>
          <w:lang w:val="pl-PL"/>
        </w:rPr>
      </w:pPr>
      <w:r>
        <w:rPr>
          <w:lang w:val="pl-PL"/>
        </w:rPr>
        <w:t>W przypadkach wymaganych dokumentacją projektową lub przepisami prawa wyniki badań bakteriologicznych (dotyczy wodociągu).</w:t>
      </w:r>
    </w:p>
    <w:p w:rsidR="006413D6" w:rsidRDefault="006413D6" w:rsidP="006413D6">
      <w:pPr>
        <w:numPr>
          <w:ilvl w:val="0"/>
          <w:numId w:val="49"/>
        </w:numPr>
        <w:spacing w:before="0" w:after="0"/>
        <w:ind w:left="567" w:hanging="207"/>
        <w:rPr>
          <w:lang w:val="pl-PL"/>
        </w:rPr>
      </w:pPr>
      <w:r>
        <w:rPr>
          <w:lang w:val="pl-PL"/>
        </w:rPr>
        <w:t>W przypadkach, gdy przewiduje to dokumentacja projektowa potwierdzenia nadzoru nad robotami przez archeologa, Zarząd Melioracji, Przedsiębiorstwa Eksploatacji Rurociągów Naftowych i innych.</w:t>
      </w:r>
    </w:p>
    <w:p w:rsidR="006413D6" w:rsidRDefault="006413D6" w:rsidP="006413D6">
      <w:pPr>
        <w:numPr>
          <w:ilvl w:val="0"/>
          <w:numId w:val="49"/>
        </w:numPr>
        <w:spacing w:before="0" w:after="0"/>
        <w:ind w:left="567" w:hanging="207"/>
        <w:rPr>
          <w:lang w:val="pl-PL"/>
        </w:rPr>
      </w:pPr>
      <w:r>
        <w:rPr>
          <w:lang w:val="pl-PL"/>
        </w:rPr>
        <w:lastRenderedPageBreak/>
        <w:t>Raportu z dodatkowej teleinspekcji wybranych odcinków  i innych badań przewidzianych dokumentacją i przepisami prawa wykonanych na żądanie inspektora nadzoru inwestorskiego.</w:t>
      </w:r>
    </w:p>
    <w:p w:rsidR="006413D6" w:rsidRDefault="006413D6" w:rsidP="006413D6">
      <w:pPr>
        <w:numPr>
          <w:ilvl w:val="0"/>
          <w:numId w:val="49"/>
        </w:numPr>
        <w:spacing w:before="0" w:after="0"/>
        <w:rPr>
          <w:lang w:val="pl-PL"/>
        </w:rPr>
      </w:pPr>
      <w:r>
        <w:rPr>
          <w:lang w:val="pl-PL"/>
        </w:rPr>
        <w:t>Inne dokumenty, których wymóg posiadania, uzgodnienia przez Wykonawcę wynikł w trakcie realizacji inwestycji.</w:t>
      </w:r>
    </w:p>
    <w:p w:rsidR="006413D6" w:rsidRPr="00DC2624" w:rsidRDefault="006413D6" w:rsidP="006413D6">
      <w:pPr>
        <w:spacing w:before="0" w:after="0"/>
        <w:rPr>
          <w:lang w:val="pl-PL"/>
        </w:rPr>
      </w:pPr>
    </w:p>
    <w:p w:rsidR="006413D6" w:rsidRPr="00DC2624" w:rsidRDefault="006413D6" w:rsidP="006413D6">
      <w:pPr>
        <w:pStyle w:val="Nagwek2"/>
      </w:pPr>
      <w:bookmarkStart w:id="384" w:name="_Toc33505817"/>
      <w:bookmarkStart w:id="385" w:name="_Toc34417255"/>
      <w:bookmarkStart w:id="386" w:name="_Toc36733714"/>
      <w:bookmarkStart w:id="387" w:name="_Toc57284827"/>
      <w:bookmarkStart w:id="388" w:name="_Toc460314631"/>
      <w:r w:rsidRPr="00DC2624">
        <w:t xml:space="preserve">Odbiór </w:t>
      </w:r>
      <w:r>
        <w:t>ROBÓT BUDOWLANYCH</w:t>
      </w:r>
      <w:bookmarkEnd w:id="388"/>
    </w:p>
    <w:bookmarkEnd w:id="384"/>
    <w:bookmarkEnd w:id="385"/>
    <w:bookmarkEnd w:id="386"/>
    <w:bookmarkEnd w:id="387"/>
    <w:p w:rsidR="006413D6" w:rsidRPr="00DC2624" w:rsidRDefault="006413D6" w:rsidP="006413D6">
      <w:pPr>
        <w:spacing w:line="240" w:lineRule="auto"/>
        <w:rPr>
          <w:lang w:val="pl-PL"/>
        </w:rPr>
      </w:pPr>
      <w:r w:rsidRPr="00DC2624">
        <w:rPr>
          <w:lang w:val="pl-PL"/>
        </w:rPr>
        <w:t>Odbiór robót należy wykonywać z uwzględnieniem niżej podanych uwarunkowań:</w:t>
      </w:r>
    </w:p>
    <w:p w:rsidR="006413D6" w:rsidRPr="00DC2624" w:rsidRDefault="006413D6" w:rsidP="006413D6">
      <w:pPr>
        <w:numPr>
          <w:ilvl w:val="0"/>
          <w:numId w:val="45"/>
        </w:numPr>
        <w:spacing w:before="0" w:after="0"/>
        <w:rPr>
          <w:lang w:val="pl-PL"/>
        </w:rPr>
      </w:pPr>
      <w:r w:rsidRPr="00DC2624">
        <w:rPr>
          <w:lang w:val="pl-PL"/>
        </w:rPr>
        <w:t>Odbiór polega na finalnej ocenie rzeczywistego wykonania Robót w odniesieniu do</w:t>
      </w:r>
      <w:r>
        <w:rPr>
          <w:lang w:val="pl-PL"/>
        </w:rPr>
        <w:t xml:space="preserve"> ich ilości, jakości i wartości,</w:t>
      </w:r>
    </w:p>
    <w:p w:rsidR="006413D6" w:rsidRPr="00DC2624" w:rsidRDefault="006413D6" w:rsidP="006413D6">
      <w:pPr>
        <w:numPr>
          <w:ilvl w:val="0"/>
          <w:numId w:val="45"/>
        </w:numPr>
        <w:spacing w:before="0" w:after="0"/>
        <w:rPr>
          <w:lang w:val="pl-PL"/>
        </w:rPr>
      </w:pPr>
      <w:r w:rsidRPr="00DC2624">
        <w:rPr>
          <w:lang w:val="pl-PL"/>
        </w:rPr>
        <w:t>Całkowite zakończenie Robót oraz gotowość do odbioru będzie stwierdzona przez Wykonawcę wpisem do Dziennika Budowy z bezzwłocznym powiadomieniem na</w:t>
      </w:r>
      <w:r>
        <w:rPr>
          <w:lang w:val="pl-PL"/>
        </w:rPr>
        <w:t xml:space="preserve"> piśmie o tym fakcie Inspektora i Zamawiającego,</w:t>
      </w:r>
    </w:p>
    <w:p w:rsidR="006413D6" w:rsidRPr="00DC2624" w:rsidRDefault="006413D6" w:rsidP="006413D6">
      <w:pPr>
        <w:numPr>
          <w:ilvl w:val="0"/>
          <w:numId w:val="45"/>
        </w:numPr>
        <w:spacing w:before="0" w:after="0"/>
        <w:rPr>
          <w:lang w:val="pl-PL"/>
        </w:rPr>
      </w:pPr>
      <w:r>
        <w:rPr>
          <w:lang w:val="pl-PL"/>
        </w:rPr>
        <w:t>Odbiór r</w:t>
      </w:r>
      <w:r w:rsidRPr="00DC2624">
        <w:rPr>
          <w:lang w:val="pl-PL"/>
        </w:rPr>
        <w:t xml:space="preserve">obót nastąpi w terminie ustalonym w </w:t>
      </w:r>
      <w:r>
        <w:rPr>
          <w:lang w:val="pl-PL"/>
        </w:rPr>
        <w:t>Umowie.</w:t>
      </w:r>
    </w:p>
    <w:p w:rsidR="006413D6" w:rsidRPr="00DC2624" w:rsidRDefault="006413D6" w:rsidP="006413D6">
      <w:pPr>
        <w:numPr>
          <w:ilvl w:val="0"/>
          <w:numId w:val="45"/>
        </w:numPr>
        <w:spacing w:before="0" w:after="0"/>
        <w:rPr>
          <w:lang w:val="pl-PL"/>
        </w:rPr>
      </w:pPr>
      <w:r>
        <w:rPr>
          <w:lang w:val="pl-PL"/>
        </w:rPr>
        <w:t>Komisja odbierająca r</w:t>
      </w:r>
      <w:r w:rsidRPr="00DC2624">
        <w:rPr>
          <w:lang w:val="pl-PL"/>
        </w:rPr>
        <w:t>oboty dokona ich oceny jakościowej na podstawie przedłożonych dokumentów, wyników badań i pomiarów, ocenie wizualnej oraz zgodności wykonania Robót z Dokumentacją Proje</w:t>
      </w:r>
      <w:r>
        <w:rPr>
          <w:lang w:val="pl-PL"/>
        </w:rPr>
        <w:t>ktową i Specyfikacją Techniczną.</w:t>
      </w:r>
    </w:p>
    <w:p w:rsidR="006413D6" w:rsidRPr="00DC2624" w:rsidRDefault="006413D6" w:rsidP="006413D6">
      <w:pPr>
        <w:spacing w:line="240" w:lineRule="auto"/>
        <w:rPr>
          <w:lang w:val="pl-PL"/>
        </w:rPr>
      </w:pPr>
      <w:r>
        <w:rPr>
          <w:lang w:val="pl-PL"/>
        </w:rPr>
        <w:t>Do odbioru robót budowlanych</w:t>
      </w:r>
      <w:r w:rsidRPr="00DC2624">
        <w:rPr>
          <w:lang w:val="pl-PL"/>
        </w:rPr>
        <w:t xml:space="preserve"> Wykonawca jest zobowiązany przygotować następujące dokumenty:</w:t>
      </w:r>
    </w:p>
    <w:p w:rsidR="006413D6" w:rsidRDefault="006413D6" w:rsidP="006413D6">
      <w:pPr>
        <w:numPr>
          <w:ilvl w:val="0"/>
          <w:numId w:val="31"/>
        </w:numPr>
        <w:spacing w:before="0" w:after="0"/>
        <w:ind w:left="567" w:hanging="283"/>
        <w:rPr>
          <w:lang w:val="pl-PL"/>
        </w:rPr>
      </w:pPr>
      <w:r>
        <w:rPr>
          <w:lang w:val="pl-PL"/>
        </w:rPr>
        <w:t>Kompletną dokumentację całego zadania przewidzianą przy odbiorach częściowych robót,</w:t>
      </w:r>
    </w:p>
    <w:p w:rsidR="006413D6" w:rsidRDefault="006413D6" w:rsidP="006413D6">
      <w:pPr>
        <w:numPr>
          <w:ilvl w:val="0"/>
          <w:numId w:val="31"/>
        </w:numPr>
        <w:spacing w:before="0" w:after="0"/>
        <w:ind w:left="567" w:hanging="283"/>
        <w:rPr>
          <w:lang w:val="pl-PL"/>
        </w:rPr>
      </w:pPr>
      <w:r>
        <w:rPr>
          <w:lang w:val="pl-PL"/>
        </w:rPr>
        <w:t>Sprawozdanie z teleinspekcji kamerą wszystkich kanałów grawitacyjnych – na CD oraz w wersji papierowej,</w:t>
      </w:r>
    </w:p>
    <w:p w:rsidR="006413D6" w:rsidRDefault="006413D6" w:rsidP="006413D6">
      <w:pPr>
        <w:numPr>
          <w:ilvl w:val="0"/>
          <w:numId w:val="31"/>
        </w:numPr>
        <w:spacing w:before="0" w:after="0"/>
        <w:ind w:left="567" w:hanging="283"/>
        <w:rPr>
          <w:lang w:val="pl-PL"/>
        </w:rPr>
      </w:pPr>
      <w:r>
        <w:rPr>
          <w:lang w:val="pl-PL"/>
        </w:rPr>
        <w:t>Protokoły wejścia i odtworzenia dróg i terenów prywatnych (tymczasowe lub docelowe) podpisane przez zarządcę lub właściciela,</w:t>
      </w:r>
    </w:p>
    <w:p w:rsidR="006413D6" w:rsidRPr="00DC2624" w:rsidRDefault="006413D6" w:rsidP="006413D6">
      <w:pPr>
        <w:numPr>
          <w:ilvl w:val="0"/>
          <w:numId w:val="31"/>
        </w:numPr>
        <w:spacing w:before="0" w:after="0"/>
        <w:ind w:left="567" w:hanging="283"/>
        <w:rPr>
          <w:lang w:val="pl-PL"/>
        </w:rPr>
      </w:pPr>
      <w:r>
        <w:rPr>
          <w:lang w:val="pl-PL"/>
        </w:rPr>
        <w:t>Kompletne wyniki zagęszczenia gruntu po pracach ziemnych,</w:t>
      </w:r>
    </w:p>
    <w:p w:rsidR="006413D6" w:rsidRPr="00602EAB" w:rsidRDefault="006413D6" w:rsidP="006413D6">
      <w:pPr>
        <w:numPr>
          <w:ilvl w:val="0"/>
          <w:numId w:val="31"/>
        </w:numPr>
        <w:spacing w:before="0" w:after="0"/>
        <w:ind w:left="567" w:hanging="283"/>
      </w:pPr>
      <w:r>
        <w:t>U</w:t>
      </w:r>
      <w:r w:rsidRPr="00602EAB">
        <w:t>stalenia technologiczne,</w:t>
      </w:r>
    </w:p>
    <w:p w:rsidR="006413D6" w:rsidRDefault="006413D6" w:rsidP="006413D6">
      <w:pPr>
        <w:numPr>
          <w:ilvl w:val="0"/>
          <w:numId w:val="31"/>
        </w:numPr>
        <w:spacing w:before="0" w:after="0"/>
        <w:ind w:left="567" w:hanging="283"/>
        <w:rPr>
          <w:lang w:val="pl-PL"/>
        </w:rPr>
      </w:pPr>
      <w:r>
        <w:rPr>
          <w:lang w:val="pl-PL"/>
        </w:rPr>
        <w:t xml:space="preserve">Uzupełnione </w:t>
      </w:r>
      <w:r w:rsidRPr="00F00CA4">
        <w:rPr>
          <w:lang w:val="pl-PL"/>
        </w:rPr>
        <w:t>Dzienniki Budowy</w:t>
      </w:r>
      <w:r>
        <w:rPr>
          <w:lang w:val="pl-PL"/>
        </w:rPr>
        <w:t>,</w:t>
      </w:r>
    </w:p>
    <w:p w:rsidR="006413D6" w:rsidRPr="00F00CA4" w:rsidRDefault="006413D6" w:rsidP="006413D6">
      <w:pPr>
        <w:numPr>
          <w:ilvl w:val="0"/>
          <w:numId w:val="31"/>
        </w:numPr>
        <w:spacing w:before="0" w:after="0"/>
        <w:ind w:left="567" w:hanging="283"/>
        <w:rPr>
          <w:lang w:val="pl-PL"/>
        </w:rPr>
      </w:pPr>
      <w:r w:rsidRPr="00F00CA4">
        <w:rPr>
          <w:lang w:val="pl-PL"/>
        </w:rPr>
        <w:t>Wyniki pomiarów kontrolnych oraz badań zgodne ze Specyfikacją i PZJ,</w:t>
      </w:r>
    </w:p>
    <w:p w:rsidR="006413D6" w:rsidRDefault="006413D6" w:rsidP="006413D6">
      <w:pPr>
        <w:numPr>
          <w:ilvl w:val="0"/>
          <w:numId w:val="31"/>
        </w:numPr>
        <w:spacing w:before="0" w:after="0"/>
        <w:ind w:left="567" w:hanging="283"/>
        <w:rPr>
          <w:lang w:val="pl-PL"/>
        </w:rPr>
      </w:pPr>
      <w:r w:rsidRPr="0053505F">
        <w:rPr>
          <w:lang w:val="pl-PL"/>
        </w:rPr>
        <w:t>Dokumenty potwierdzające dopuszczenie wykorzystanych materiałów do powszechnego stosowania w budownictwie</w:t>
      </w:r>
      <w:r>
        <w:rPr>
          <w:lang w:val="pl-PL"/>
        </w:rPr>
        <w:t>,</w:t>
      </w:r>
    </w:p>
    <w:p w:rsidR="006413D6" w:rsidRPr="007F4BBC" w:rsidRDefault="006413D6" w:rsidP="006413D6">
      <w:pPr>
        <w:numPr>
          <w:ilvl w:val="0"/>
          <w:numId w:val="31"/>
        </w:numPr>
        <w:spacing w:before="0"/>
        <w:ind w:left="567" w:hanging="283"/>
        <w:rPr>
          <w:rFonts w:eastAsia="Calibri"/>
          <w:lang w:val="pl-PL"/>
        </w:rPr>
      </w:pPr>
      <w:r w:rsidRPr="003648D8">
        <w:rPr>
          <w:rFonts w:eastAsia="Calibri"/>
          <w:lang w:val="pl-PL"/>
        </w:rPr>
        <w:t>Inne dokumenty, których wymóg posiadania, uzgodnienia przez Wykonawcę wynikł w trakcie realizacji inwestycji.</w:t>
      </w:r>
    </w:p>
    <w:p w:rsidR="006413D6" w:rsidRPr="001A66E2" w:rsidRDefault="006413D6" w:rsidP="006413D6">
      <w:pPr>
        <w:pBdr>
          <w:top w:val="single" w:sz="24" w:space="0" w:color="DBE5F1"/>
          <w:left w:val="single" w:sz="24" w:space="0" w:color="DBE5F1"/>
          <w:bottom w:val="single" w:sz="24" w:space="0" w:color="DBE5F1"/>
          <w:right w:val="single" w:sz="24" w:space="0" w:color="DBE5F1"/>
        </w:pBdr>
        <w:shd w:val="clear" w:color="auto" w:fill="DBE5F1"/>
        <w:spacing w:after="0"/>
        <w:outlineLvl w:val="1"/>
        <w:rPr>
          <w:caps/>
          <w:spacing w:val="15"/>
          <w:lang w:val="pl-PL" w:eastAsia="pl-PL" w:bidi="ar-SA"/>
        </w:rPr>
      </w:pPr>
      <w:bookmarkStart w:id="389" w:name="_Toc460314632"/>
      <w:r w:rsidRPr="001A66E2">
        <w:rPr>
          <w:caps/>
          <w:spacing w:val="15"/>
          <w:lang w:val="pl-PL" w:eastAsia="pl-PL" w:bidi="ar-SA"/>
        </w:rPr>
        <w:t xml:space="preserve">Odbiór </w:t>
      </w:r>
      <w:r>
        <w:rPr>
          <w:caps/>
          <w:spacing w:val="15"/>
          <w:lang w:val="pl-PL" w:eastAsia="pl-PL" w:bidi="ar-SA"/>
        </w:rPr>
        <w:t>KOŃCOWY</w:t>
      </w:r>
      <w:bookmarkEnd w:id="389"/>
    </w:p>
    <w:p w:rsidR="006413D6" w:rsidRDefault="006413D6" w:rsidP="006413D6">
      <w:pPr>
        <w:spacing w:line="240" w:lineRule="auto"/>
        <w:rPr>
          <w:lang w:val="pl-PL"/>
        </w:rPr>
      </w:pPr>
      <w:r>
        <w:rPr>
          <w:lang w:val="pl-PL"/>
        </w:rPr>
        <w:t>Do procedury odbioru końcowego można przystąpić po usunięciu wszystkich wad stwierdzonych podczas odbioru robót budowlanych i rozruchów.</w:t>
      </w:r>
    </w:p>
    <w:p w:rsidR="006413D6" w:rsidRDefault="006413D6" w:rsidP="006413D6">
      <w:pPr>
        <w:rPr>
          <w:lang w:val="pl-PL"/>
        </w:rPr>
      </w:pPr>
      <w:r>
        <w:rPr>
          <w:lang w:val="pl-PL"/>
        </w:rPr>
        <w:t>Dokumenty konieczne do odbioru końcowego to wszystkie pozycje wymagane przy odbiorze robót budowlanych poszerzone o:</w:t>
      </w:r>
    </w:p>
    <w:p w:rsidR="006413D6" w:rsidRDefault="006413D6" w:rsidP="006413D6">
      <w:pPr>
        <w:numPr>
          <w:ilvl w:val="0"/>
          <w:numId w:val="51"/>
        </w:numPr>
        <w:spacing w:before="0" w:after="0"/>
        <w:ind w:left="567" w:hanging="283"/>
        <w:rPr>
          <w:lang w:val="pl-PL"/>
        </w:rPr>
      </w:pPr>
      <w:r>
        <w:rPr>
          <w:lang w:val="pl-PL"/>
        </w:rPr>
        <w:t xml:space="preserve">Dokumentację potwierdzającą usunięcie stwierdzonych wad w protokole odbioru robót budowlanych </w:t>
      </w:r>
    </w:p>
    <w:p w:rsidR="006413D6" w:rsidRDefault="006413D6" w:rsidP="006413D6">
      <w:pPr>
        <w:numPr>
          <w:ilvl w:val="0"/>
          <w:numId w:val="51"/>
        </w:numPr>
        <w:spacing w:before="0" w:after="0"/>
        <w:ind w:left="567" w:hanging="283"/>
        <w:rPr>
          <w:lang w:val="pl-PL"/>
        </w:rPr>
      </w:pPr>
      <w:r>
        <w:rPr>
          <w:lang w:val="pl-PL"/>
        </w:rPr>
        <w:lastRenderedPageBreak/>
        <w:t>Inwentaryzację geodezyjną powykonawczą na mapie w skali 1: 500 wykonaną przez uprawnionego geodetę oraz przyjętą do Państwowego Zasobu Geodezyjnego i Kartograficznego.</w:t>
      </w:r>
    </w:p>
    <w:p w:rsidR="006413D6" w:rsidRDefault="006413D6" w:rsidP="006413D6">
      <w:pPr>
        <w:numPr>
          <w:ilvl w:val="0"/>
          <w:numId w:val="51"/>
        </w:numPr>
        <w:spacing w:before="0" w:after="0"/>
        <w:ind w:left="567" w:hanging="283"/>
        <w:rPr>
          <w:lang w:val="pl-PL"/>
        </w:rPr>
      </w:pPr>
      <w:r w:rsidRPr="00F00CA4">
        <w:rPr>
          <w:lang w:val="pl-PL"/>
        </w:rPr>
        <w:t>Dokumentację powykonawczą, tj. dokumentację budowy w tym dokumentację projektową z naniesionymi zmianami dokonanymi w toku wykonania robót posiadającą informacje „dokumentacja projektowa” oraz „kto sporządził”,</w:t>
      </w:r>
    </w:p>
    <w:p w:rsidR="006413D6" w:rsidRPr="00F00CA4" w:rsidRDefault="006413D6" w:rsidP="006413D6">
      <w:pPr>
        <w:numPr>
          <w:ilvl w:val="0"/>
          <w:numId w:val="51"/>
        </w:numPr>
        <w:spacing w:before="0" w:after="0"/>
        <w:ind w:left="567" w:hanging="283"/>
        <w:rPr>
          <w:lang w:val="pl-PL"/>
        </w:rPr>
      </w:pPr>
      <w:r w:rsidRPr="00F00CA4">
        <w:rPr>
          <w:lang w:val="pl-PL"/>
        </w:rPr>
        <w:t>Szkic powykonawczy – plan sytuacyjny na mapie 1:500. Na szkicu pokazane:</w:t>
      </w:r>
    </w:p>
    <w:p w:rsidR="006413D6" w:rsidRPr="00F00CA4" w:rsidRDefault="006413D6" w:rsidP="006413D6">
      <w:pPr>
        <w:spacing w:before="0" w:after="0"/>
        <w:ind w:left="851" w:hanging="284"/>
        <w:rPr>
          <w:lang w:val="pl-PL"/>
        </w:rPr>
      </w:pPr>
      <w:r w:rsidRPr="00F00CA4">
        <w:rPr>
          <w:lang w:val="pl-PL"/>
        </w:rPr>
        <w:t>a.</w:t>
      </w:r>
      <w:r w:rsidRPr="00F00CA4">
        <w:rPr>
          <w:lang w:val="pl-PL"/>
        </w:rPr>
        <w:tab/>
        <w:t>Rzędne punktów charakterystycznych poszczególnych odcinków (wlot, wylot, trójnik, odrzut) oraz odległości.</w:t>
      </w:r>
    </w:p>
    <w:p w:rsidR="006413D6" w:rsidRPr="00F00CA4" w:rsidRDefault="006413D6" w:rsidP="006413D6">
      <w:pPr>
        <w:spacing w:before="0" w:after="0"/>
        <w:ind w:left="851" w:hanging="284"/>
        <w:rPr>
          <w:lang w:val="pl-PL"/>
        </w:rPr>
      </w:pPr>
      <w:r w:rsidRPr="00F00CA4">
        <w:rPr>
          <w:lang w:val="pl-PL"/>
        </w:rPr>
        <w:t>b.</w:t>
      </w:r>
      <w:r w:rsidRPr="00F00CA4">
        <w:rPr>
          <w:lang w:val="pl-PL"/>
        </w:rPr>
        <w:tab/>
        <w:t xml:space="preserve">Podanie średnicy, spadków rzeczywistych oraz materiału poszczególnych odcinków kanałów (rurociągów), studni, z zaznaczeniem rodzaju studni (połączeniowa, przepadowa, kaskadowa, z podaniem rzędnej włączenia przepadu), </w:t>
      </w:r>
    </w:p>
    <w:p w:rsidR="006413D6" w:rsidRPr="00F00CA4" w:rsidRDefault="006413D6" w:rsidP="006413D6">
      <w:pPr>
        <w:spacing w:before="0" w:after="0"/>
        <w:ind w:left="851" w:hanging="284"/>
        <w:rPr>
          <w:lang w:val="pl-PL"/>
        </w:rPr>
      </w:pPr>
      <w:r w:rsidRPr="00F00CA4">
        <w:rPr>
          <w:lang w:val="pl-PL"/>
        </w:rPr>
        <w:t>c.</w:t>
      </w:r>
      <w:r w:rsidRPr="00F00CA4">
        <w:rPr>
          <w:lang w:val="pl-PL"/>
        </w:rPr>
        <w:tab/>
        <w:t>Domiary każdej studzienki, zakończenia odrzutu (od dwóch punktów stałych w terenie np. słup energetyczny, słupek ogrodzeniowy itp.)</w:t>
      </w:r>
    </w:p>
    <w:p w:rsidR="006413D6" w:rsidRDefault="006413D6" w:rsidP="006413D6">
      <w:pPr>
        <w:spacing w:before="0" w:after="0"/>
        <w:ind w:left="851" w:hanging="284"/>
        <w:rPr>
          <w:lang w:val="pl-PL"/>
        </w:rPr>
      </w:pPr>
      <w:r w:rsidRPr="00F00CA4">
        <w:rPr>
          <w:lang w:val="pl-PL"/>
        </w:rPr>
        <w:t>d.</w:t>
      </w:r>
      <w:r w:rsidRPr="00F00CA4">
        <w:rPr>
          <w:lang w:val="pl-PL"/>
        </w:rPr>
        <w:tab/>
        <w:t>Obiekty podlegające odbiorowi pogrubioną kreską, istniejące kreską przerywaną, wyszczególnienie wybudowanych obiektów.</w:t>
      </w:r>
    </w:p>
    <w:p w:rsidR="006413D6" w:rsidRDefault="006413D6" w:rsidP="006413D6">
      <w:pPr>
        <w:numPr>
          <w:ilvl w:val="0"/>
          <w:numId w:val="51"/>
        </w:numPr>
        <w:spacing w:before="0" w:after="0"/>
        <w:ind w:left="567" w:hanging="283"/>
        <w:rPr>
          <w:lang w:val="pl-PL"/>
        </w:rPr>
      </w:pPr>
      <w:r>
        <w:rPr>
          <w:lang w:val="pl-PL"/>
        </w:rPr>
        <w:t>O</w:t>
      </w:r>
      <w:r w:rsidRPr="00F00CA4">
        <w:rPr>
          <w:lang w:val="pl-PL"/>
        </w:rPr>
        <w:t>świadczenie Kierownika budowy przewidziane w Art. 57 ustawy „Prawo Budowlane”.</w:t>
      </w:r>
    </w:p>
    <w:p w:rsidR="006413D6" w:rsidRDefault="006413D6" w:rsidP="006413D6">
      <w:pPr>
        <w:numPr>
          <w:ilvl w:val="0"/>
          <w:numId w:val="51"/>
        </w:numPr>
        <w:spacing w:before="0" w:after="0"/>
        <w:ind w:left="567" w:hanging="283"/>
        <w:rPr>
          <w:lang w:val="pl-PL"/>
        </w:rPr>
      </w:pPr>
      <w:r w:rsidRPr="00F1647A">
        <w:rPr>
          <w:lang w:val="pl-PL"/>
        </w:rPr>
        <w:t>Protokoły z rozruchu urządzeń i pomiarów przewidziane prawem, m.in. z pomiarów elektrycznych oraz DTR na powyższe urządzenia.</w:t>
      </w:r>
    </w:p>
    <w:p w:rsidR="006413D6" w:rsidRDefault="006413D6" w:rsidP="006413D6">
      <w:pPr>
        <w:spacing w:before="0" w:after="0"/>
        <w:rPr>
          <w:lang w:val="pl-PL"/>
        </w:rPr>
      </w:pPr>
    </w:p>
    <w:p w:rsidR="006413D6" w:rsidRDefault="006413D6" w:rsidP="006413D6">
      <w:pPr>
        <w:spacing w:before="0" w:after="0"/>
        <w:rPr>
          <w:lang w:val="pl-PL"/>
        </w:rPr>
      </w:pPr>
    </w:p>
    <w:p w:rsidR="006413D6" w:rsidRDefault="006413D6" w:rsidP="006413D6">
      <w:pPr>
        <w:spacing w:before="0" w:after="0"/>
        <w:rPr>
          <w:lang w:val="pl-PL"/>
        </w:rPr>
      </w:pPr>
    </w:p>
    <w:p w:rsidR="006413D6" w:rsidRPr="001A66E2" w:rsidRDefault="006413D6" w:rsidP="006413D6">
      <w:pPr>
        <w:pBdr>
          <w:top w:val="single" w:sz="24" w:space="0" w:color="DBE5F1"/>
          <w:left w:val="single" w:sz="24" w:space="0" w:color="DBE5F1"/>
          <w:bottom w:val="single" w:sz="24" w:space="0" w:color="DBE5F1"/>
          <w:right w:val="single" w:sz="24" w:space="0" w:color="DBE5F1"/>
        </w:pBdr>
        <w:shd w:val="clear" w:color="auto" w:fill="DBE5F1"/>
        <w:spacing w:after="0"/>
        <w:outlineLvl w:val="1"/>
        <w:rPr>
          <w:caps/>
          <w:spacing w:val="15"/>
          <w:lang w:val="pl-PL" w:eastAsia="pl-PL" w:bidi="ar-SA"/>
        </w:rPr>
      </w:pPr>
      <w:bookmarkStart w:id="390" w:name="_Toc460314633"/>
      <w:r w:rsidRPr="001A66E2">
        <w:rPr>
          <w:caps/>
          <w:spacing w:val="15"/>
          <w:lang w:val="pl-PL" w:eastAsia="pl-PL" w:bidi="ar-SA"/>
        </w:rPr>
        <w:t xml:space="preserve">Odbiór </w:t>
      </w:r>
      <w:r>
        <w:rPr>
          <w:caps/>
          <w:spacing w:val="15"/>
          <w:lang w:val="pl-PL" w:eastAsia="pl-PL" w:bidi="ar-SA"/>
        </w:rPr>
        <w:t>INWESTYCJI I PRZEKAZANIE DO EKSPLOATACJI</w:t>
      </w:r>
      <w:bookmarkEnd w:id="390"/>
    </w:p>
    <w:p w:rsidR="006413D6" w:rsidRPr="00DC2624" w:rsidRDefault="006413D6" w:rsidP="006413D6">
      <w:pPr>
        <w:rPr>
          <w:lang w:val="pl-PL"/>
        </w:rPr>
      </w:pPr>
      <w:r>
        <w:rPr>
          <w:lang w:val="pl-PL"/>
        </w:rPr>
        <w:t>Podstawą do przeprowadzenia odbioru inwestycji i przekazania do eksploatacji i podpisania protokołu jest dostarczenie Zamawiającemu prawomocnej decyzji pozwolenia na użytkowanie zadania objętego umową.</w:t>
      </w:r>
    </w:p>
    <w:p w:rsidR="006413D6" w:rsidRDefault="006413D6" w:rsidP="006413D6">
      <w:pPr>
        <w:pStyle w:val="Nagwek2"/>
      </w:pPr>
      <w:bookmarkStart w:id="391" w:name="_Toc460314634"/>
      <w:r>
        <w:t>PRZEGLĄDY TECHNICZNE W OKRESIE REKOJMI</w:t>
      </w:r>
      <w:bookmarkEnd w:id="391"/>
    </w:p>
    <w:p w:rsidR="006413D6" w:rsidRDefault="006413D6" w:rsidP="006413D6">
      <w:pPr>
        <w:rPr>
          <w:lang w:val="pl-PL" w:eastAsia="pl-PL" w:bidi="ar-SA"/>
        </w:rPr>
      </w:pPr>
      <w:r>
        <w:rPr>
          <w:lang w:val="pl-PL" w:eastAsia="pl-PL" w:bidi="ar-SA"/>
        </w:rPr>
        <w:t>W okresie trwania rękojmi przewidziane są następujące przeglądy techniczne:</w:t>
      </w:r>
    </w:p>
    <w:p w:rsidR="006413D6" w:rsidRDefault="006413D6" w:rsidP="006413D6">
      <w:pPr>
        <w:numPr>
          <w:ilvl w:val="0"/>
          <w:numId w:val="52"/>
        </w:numPr>
        <w:spacing w:before="0" w:after="0"/>
        <w:rPr>
          <w:lang w:val="pl-PL" w:eastAsia="pl-PL" w:bidi="ar-SA"/>
        </w:rPr>
      </w:pPr>
      <w:r>
        <w:rPr>
          <w:lang w:val="pl-PL" w:eastAsia="pl-PL" w:bidi="ar-SA"/>
        </w:rPr>
        <w:t>Coroczne przeglądy techniczne.</w:t>
      </w:r>
    </w:p>
    <w:p w:rsidR="006413D6" w:rsidRDefault="006413D6" w:rsidP="006413D6">
      <w:pPr>
        <w:numPr>
          <w:ilvl w:val="0"/>
          <w:numId w:val="52"/>
        </w:numPr>
        <w:spacing w:before="0" w:after="0"/>
        <w:rPr>
          <w:lang w:val="pl-PL" w:eastAsia="pl-PL" w:bidi="ar-SA"/>
        </w:rPr>
      </w:pPr>
      <w:r>
        <w:rPr>
          <w:lang w:val="pl-PL" w:eastAsia="pl-PL" w:bidi="ar-SA"/>
        </w:rPr>
        <w:t>Ostateczny przegląd techniczny.</w:t>
      </w:r>
    </w:p>
    <w:p w:rsidR="006413D6" w:rsidRPr="00B611CB" w:rsidRDefault="006413D6" w:rsidP="006413D6">
      <w:pPr>
        <w:spacing w:before="0" w:after="0"/>
        <w:ind w:left="720"/>
        <w:rPr>
          <w:lang w:val="pl-PL" w:eastAsia="pl-PL" w:bidi="ar-SA"/>
        </w:rPr>
      </w:pPr>
    </w:p>
    <w:p w:rsidR="006413D6" w:rsidRPr="00DC2624" w:rsidRDefault="006413D6" w:rsidP="006413D6">
      <w:pPr>
        <w:pStyle w:val="Nagwek1"/>
      </w:pPr>
      <w:bookmarkStart w:id="392" w:name="_Toc460314635"/>
      <w:r w:rsidRPr="00DC2624">
        <w:t>PODSTAWA PŁATNOŚCI</w:t>
      </w:r>
      <w:bookmarkEnd w:id="392"/>
    </w:p>
    <w:p w:rsidR="006413D6" w:rsidRPr="00DC2624" w:rsidRDefault="006413D6" w:rsidP="006413D6">
      <w:pPr>
        <w:pStyle w:val="Nagwek2"/>
      </w:pPr>
      <w:bookmarkStart w:id="393" w:name="_Toc460314636"/>
      <w:r w:rsidRPr="00DC2624">
        <w:t>Ustalenia ogólne</w:t>
      </w:r>
      <w:bookmarkEnd w:id="393"/>
    </w:p>
    <w:p w:rsidR="006413D6" w:rsidRPr="00DC2624" w:rsidRDefault="006413D6" w:rsidP="006413D6">
      <w:pPr>
        <w:spacing w:line="240" w:lineRule="auto"/>
        <w:rPr>
          <w:lang w:val="pl-PL"/>
        </w:rPr>
      </w:pPr>
      <w:r w:rsidRPr="00DC2624">
        <w:rPr>
          <w:lang w:val="pl-PL"/>
        </w:rPr>
        <w:t xml:space="preserve">Podstawa płatności – zgodnie z postanowieniami umowy. </w:t>
      </w:r>
    </w:p>
    <w:p w:rsidR="006413D6" w:rsidRPr="00DC2624" w:rsidRDefault="006413D6" w:rsidP="006413D6">
      <w:pPr>
        <w:pStyle w:val="Nagwek2"/>
      </w:pPr>
      <w:bookmarkStart w:id="394" w:name="_Toc460314637"/>
      <w:r w:rsidRPr="00DC2624">
        <w:t>Koszty zajęcia pasa drogowego</w:t>
      </w:r>
      <w:bookmarkEnd w:id="394"/>
    </w:p>
    <w:p w:rsidR="006413D6" w:rsidRPr="00DC2624" w:rsidRDefault="006413D6" w:rsidP="006413D6">
      <w:pPr>
        <w:spacing w:line="240" w:lineRule="auto"/>
        <w:rPr>
          <w:lang w:val="pl-PL"/>
        </w:rPr>
      </w:pPr>
      <w:r w:rsidRPr="007A4243">
        <w:rPr>
          <w:lang w:val="pl-PL"/>
        </w:rPr>
        <w:t>Koszty zajęcia pasa drogowego</w:t>
      </w:r>
      <w:r w:rsidRPr="00DC2624">
        <w:rPr>
          <w:lang w:val="pl-PL"/>
        </w:rPr>
        <w:t xml:space="preserve"> na czas prowadzenia Robót, wyliczonego zgodnie z Rozporządzeniem Rady Ministrów z dnia 3 grudnia 1998 r w sprawie przepisów ustawy o drogach publicznych lub innego obowiązującego prawa miejscowego właściwego terenowo dla miejsca wykonywania Robót </w:t>
      </w:r>
      <w:r w:rsidRPr="007A4243">
        <w:rPr>
          <w:lang w:val="pl-PL"/>
        </w:rPr>
        <w:t>ponosi Wykonawca</w:t>
      </w:r>
      <w:r w:rsidRPr="00DC2624">
        <w:rPr>
          <w:lang w:val="pl-PL"/>
        </w:rPr>
        <w:t>.</w:t>
      </w:r>
    </w:p>
    <w:p w:rsidR="006413D6" w:rsidRPr="00602EAB" w:rsidRDefault="006413D6" w:rsidP="006413D6">
      <w:pPr>
        <w:pStyle w:val="Nagwek2"/>
      </w:pPr>
      <w:bookmarkStart w:id="395" w:name="_Toc460314638"/>
      <w:r w:rsidRPr="00602EAB">
        <w:lastRenderedPageBreak/>
        <w:t>Objazdy, przejazdy i organizacja ruchu</w:t>
      </w:r>
      <w:bookmarkEnd w:id="395"/>
    </w:p>
    <w:p w:rsidR="006413D6" w:rsidRPr="00DC2624" w:rsidRDefault="006413D6" w:rsidP="006413D6">
      <w:pPr>
        <w:numPr>
          <w:ilvl w:val="0"/>
          <w:numId w:val="32"/>
        </w:numPr>
        <w:spacing w:line="240" w:lineRule="auto"/>
        <w:rPr>
          <w:lang w:val="pl-PL"/>
        </w:rPr>
      </w:pPr>
      <w:r w:rsidRPr="00DC2624">
        <w:rPr>
          <w:lang w:val="pl-PL"/>
        </w:rPr>
        <w:t>Koszt wybudowania objazdów / przejazdów i organizacji ruchu obejmuje:</w:t>
      </w:r>
    </w:p>
    <w:p w:rsidR="006413D6" w:rsidRPr="00DC2624" w:rsidRDefault="006413D6" w:rsidP="006413D6">
      <w:pPr>
        <w:numPr>
          <w:ilvl w:val="0"/>
          <w:numId w:val="33"/>
        </w:numPr>
        <w:spacing w:before="0" w:after="0"/>
        <w:rPr>
          <w:lang w:val="pl-PL"/>
        </w:rPr>
      </w:pPr>
      <w:r w:rsidRPr="00DC2624">
        <w:rPr>
          <w:lang w:val="pl-PL"/>
        </w:rPr>
        <w:t>opracowanie oraz uzgodnienie z Inspektorem i odpowiednimi instytucjami Projektu Organizacji Ruchu na czas trwania budowy, wraz z dostarczeniem kopii Projektu i wprowadzaniem dalszych zmian i uzgodnień wynikających z postępu Robót</w:t>
      </w:r>
      <w:r>
        <w:rPr>
          <w:lang w:val="pl-PL"/>
        </w:rPr>
        <w:t>,</w:t>
      </w:r>
    </w:p>
    <w:p w:rsidR="006413D6" w:rsidRPr="00DC2624" w:rsidRDefault="006413D6" w:rsidP="006413D6">
      <w:pPr>
        <w:numPr>
          <w:ilvl w:val="0"/>
          <w:numId w:val="33"/>
        </w:numPr>
        <w:spacing w:before="0" w:after="0"/>
        <w:rPr>
          <w:lang w:val="pl-PL"/>
        </w:rPr>
      </w:pPr>
      <w:r w:rsidRPr="00DC2624">
        <w:rPr>
          <w:lang w:val="pl-PL"/>
        </w:rPr>
        <w:t>ustawienie tymczasowego oznakowania i oświetlenia zgodnie z wymaganiami bezpieczeństwa ruchu</w:t>
      </w:r>
      <w:r>
        <w:rPr>
          <w:lang w:val="pl-PL"/>
        </w:rPr>
        <w:t xml:space="preserve"> i zatwierdzonym Projektem organizacji ruchu,</w:t>
      </w:r>
    </w:p>
    <w:p w:rsidR="006413D6" w:rsidRPr="00602EAB" w:rsidRDefault="006413D6" w:rsidP="006413D6">
      <w:pPr>
        <w:numPr>
          <w:ilvl w:val="0"/>
          <w:numId w:val="33"/>
        </w:numPr>
        <w:spacing w:before="0" w:after="0"/>
      </w:pPr>
      <w:r w:rsidRPr="00602EAB">
        <w:t>przygotowanie terenu</w:t>
      </w:r>
      <w:r>
        <w:t xml:space="preserve">, </w:t>
      </w:r>
    </w:p>
    <w:p w:rsidR="006413D6" w:rsidRPr="00DC2624" w:rsidRDefault="006413D6" w:rsidP="006413D6">
      <w:pPr>
        <w:numPr>
          <w:ilvl w:val="0"/>
          <w:numId w:val="33"/>
        </w:numPr>
        <w:spacing w:before="0" w:after="0"/>
        <w:rPr>
          <w:lang w:val="pl-PL"/>
        </w:rPr>
      </w:pPr>
      <w:r w:rsidRPr="00DC2624">
        <w:rPr>
          <w:lang w:val="pl-PL"/>
        </w:rPr>
        <w:t>konstrukcje tymczasowych nawierzchni, ramp, chodników, krawężnik</w:t>
      </w:r>
      <w:r>
        <w:rPr>
          <w:lang w:val="pl-PL"/>
        </w:rPr>
        <w:t>ów, barier, oznakowań i drenażu,</w:t>
      </w:r>
      <w:r w:rsidRPr="00DC2624">
        <w:rPr>
          <w:lang w:val="pl-PL"/>
        </w:rPr>
        <w:t xml:space="preserve"> </w:t>
      </w:r>
    </w:p>
    <w:p w:rsidR="006413D6" w:rsidRPr="00602EAB" w:rsidRDefault="006413D6" w:rsidP="006413D6">
      <w:pPr>
        <w:numPr>
          <w:ilvl w:val="0"/>
          <w:numId w:val="33"/>
        </w:numPr>
        <w:spacing w:before="0" w:after="0"/>
      </w:pPr>
      <w:r w:rsidRPr="00602EAB">
        <w:t>tymczasową przebudowę urządzeń obcych.</w:t>
      </w:r>
    </w:p>
    <w:p w:rsidR="006413D6" w:rsidRPr="00DC2624" w:rsidRDefault="006413D6" w:rsidP="006413D6">
      <w:pPr>
        <w:numPr>
          <w:ilvl w:val="0"/>
          <w:numId w:val="32"/>
        </w:numPr>
        <w:spacing w:line="240" w:lineRule="auto"/>
        <w:rPr>
          <w:lang w:val="pl-PL"/>
        </w:rPr>
      </w:pPr>
      <w:r w:rsidRPr="00DC2624">
        <w:rPr>
          <w:lang w:val="pl-PL"/>
        </w:rPr>
        <w:t>Koszt Utrzymania objazdów/przejazdów i organizacji ruchu obejmuje:</w:t>
      </w:r>
    </w:p>
    <w:p w:rsidR="006413D6" w:rsidRPr="00DC2624" w:rsidRDefault="006413D6" w:rsidP="006413D6">
      <w:pPr>
        <w:numPr>
          <w:ilvl w:val="0"/>
          <w:numId w:val="34"/>
        </w:numPr>
        <w:spacing w:before="0" w:after="0"/>
        <w:rPr>
          <w:lang w:val="pl-PL"/>
        </w:rPr>
      </w:pPr>
      <w:r w:rsidRPr="00DC2624">
        <w:rPr>
          <w:lang w:val="pl-PL"/>
        </w:rPr>
        <w:t>oczyszczanie, przestawienie i przykrycie tymczasowych oznakowań pionowych, poziomych, barier i świateł,</w:t>
      </w:r>
    </w:p>
    <w:p w:rsidR="006413D6" w:rsidRPr="00602EAB" w:rsidRDefault="006413D6" w:rsidP="006413D6">
      <w:pPr>
        <w:numPr>
          <w:ilvl w:val="0"/>
          <w:numId w:val="34"/>
        </w:numPr>
        <w:spacing w:before="0" w:after="0"/>
      </w:pPr>
      <w:r w:rsidRPr="00602EAB">
        <w:t>opłaty/dzierżawy terenu</w:t>
      </w:r>
      <w:r>
        <w:t>,</w:t>
      </w:r>
    </w:p>
    <w:p w:rsidR="006413D6" w:rsidRPr="00602EAB" w:rsidRDefault="006413D6" w:rsidP="006413D6">
      <w:pPr>
        <w:numPr>
          <w:ilvl w:val="0"/>
          <w:numId w:val="34"/>
        </w:numPr>
        <w:spacing w:before="0" w:after="0"/>
      </w:pPr>
      <w:r w:rsidRPr="00602EAB">
        <w:t xml:space="preserve">utrzymanie płynności </w:t>
      </w:r>
      <w:r w:rsidRPr="006C1DC5">
        <w:rPr>
          <w:lang w:val="pl-PL"/>
        </w:rPr>
        <w:t>ruchu</w:t>
      </w:r>
      <w:r w:rsidRPr="00602EAB">
        <w:t xml:space="preserve"> </w:t>
      </w:r>
      <w:r w:rsidRPr="006C1DC5">
        <w:rPr>
          <w:lang w:val="pl-PL"/>
        </w:rPr>
        <w:t>publicznego</w:t>
      </w:r>
      <w:r w:rsidRPr="00602EAB">
        <w:t>.</w:t>
      </w:r>
    </w:p>
    <w:p w:rsidR="006413D6" w:rsidRPr="00923DB9" w:rsidRDefault="006413D6" w:rsidP="006413D6">
      <w:pPr>
        <w:numPr>
          <w:ilvl w:val="0"/>
          <w:numId w:val="32"/>
        </w:numPr>
        <w:spacing w:line="240" w:lineRule="auto"/>
        <w:rPr>
          <w:lang w:val="pl-PL"/>
        </w:rPr>
      </w:pPr>
      <w:r w:rsidRPr="00923DB9">
        <w:rPr>
          <w:lang w:val="pl-PL"/>
        </w:rPr>
        <w:t>Koszt Likwidacji objazdów/przejazdów i organizacji ruchu obejmuje:</w:t>
      </w:r>
    </w:p>
    <w:p w:rsidR="006413D6" w:rsidRPr="00923DB9" w:rsidRDefault="006413D6" w:rsidP="006413D6">
      <w:pPr>
        <w:numPr>
          <w:ilvl w:val="0"/>
          <w:numId w:val="35"/>
        </w:numPr>
        <w:spacing w:before="0" w:after="0"/>
        <w:rPr>
          <w:lang w:val="pl-PL"/>
        </w:rPr>
      </w:pPr>
      <w:r w:rsidRPr="0053505F">
        <w:rPr>
          <w:lang w:val="pl-PL"/>
        </w:rPr>
        <w:t>usunięcie wbudowanych materiałów i oznakowania,</w:t>
      </w:r>
    </w:p>
    <w:p w:rsidR="006413D6" w:rsidRPr="00923DB9" w:rsidRDefault="006413D6" w:rsidP="006413D6">
      <w:pPr>
        <w:numPr>
          <w:ilvl w:val="0"/>
          <w:numId w:val="35"/>
        </w:numPr>
        <w:spacing w:before="0" w:after="0"/>
        <w:rPr>
          <w:lang w:val="pl-PL"/>
        </w:rPr>
      </w:pPr>
      <w:r w:rsidRPr="00923DB9">
        <w:rPr>
          <w:lang w:val="pl-PL"/>
        </w:rPr>
        <w:t>doprowadzenie terenu do stanu pierwotnego.</w:t>
      </w:r>
    </w:p>
    <w:p w:rsidR="006413D6" w:rsidRPr="00DC2624" w:rsidRDefault="006413D6" w:rsidP="006413D6">
      <w:pPr>
        <w:pStyle w:val="Nagwek2"/>
      </w:pPr>
      <w:bookmarkStart w:id="396" w:name="_Toc460314639"/>
      <w:r w:rsidRPr="00DC2624">
        <w:t>Zabezpieczenie i oznakowanie terenu budowy</w:t>
      </w:r>
      <w:bookmarkEnd w:id="396"/>
    </w:p>
    <w:p w:rsidR="006413D6" w:rsidRPr="00DC2624" w:rsidRDefault="006413D6" w:rsidP="006413D6">
      <w:pPr>
        <w:spacing w:line="240" w:lineRule="auto"/>
        <w:rPr>
          <w:lang w:val="pl-PL"/>
        </w:rPr>
      </w:pPr>
      <w:r w:rsidRPr="00DC2624">
        <w:rPr>
          <w:lang w:val="pl-PL"/>
        </w:rPr>
        <w:t xml:space="preserve">Wykonawca w ramach Umowy jest zobowiązany wykonać zabezpieczenie terenu budowy: </w:t>
      </w:r>
    </w:p>
    <w:p w:rsidR="006413D6" w:rsidRPr="00DC2624" w:rsidRDefault="006413D6" w:rsidP="006413D6">
      <w:pPr>
        <w:numPr>
          <w:ilvl w:val="0"/>
          <w:numId w:val="36"/>
        </w:numPr>
        <w:spacing w:before="0" w:after="0"/>
        <w:rPr>
          <w:lang w:val="pl-PL"/>
        </w:rPr>
      </w:pPr>
      <w:r w:rsidRPr="00DC2624">
        <w:rPr>
          <w:lang w:val="pl-PL"/>
        </w:rPr>
        <w:t>dostarczyć, zainstalować urządzenia zabezpieczające (zapory, światła ostrzegawcze, znaki itp.),</w:t>
      </w:r>
    </w:p>
    <w:p w:rsidR="006413D6" w:rsidRPr="00DC2624" w:rsidRDefault="006413D6" w:rsidP="006413D6">
      <w:pPr>
        <w:numPr>
          <w:ilvl w:val="0"/>
          <w:numId w:val="36"/>
        </w:numPr>
        <w:spacing w:before="0" w:after="0"/>
        <w:rPr>
          <w:lang w:val="pl-PL"/>
        </w:rPr>
      </w:pPr>
      <w:r w:rsidRPr="00DC2624">
        <w:rPr>
          <w:lang w:val="pl-PL"/>
        </w:rPr>
        <w:t>utrzymać urządzenia zabezpieczające w odpowiednim stanie technicznym,</w:t>
      </w:r>
    </w:p>
    <w:p w:rsidR="006413D6" w:rsidRPr="00DC2624" w:rsidRDefault="006413D6" w:rsidP="006413D6">
      <w:pPr>
        <w:numPr>
          <w:ilvl w:val="0"/>
          <w:numId w:val="36"/>
        </w:numPr>
        <w:spacing w:before="0" w:after="0"/>
        <w:rPr>
          <w:lang w:val="pl-PL"/>
        </w:rPr>
      </w:pPr>
      <w:r w:rsidRPr="00DC2624">
        <w:rPr>
          <w:lang w:val="pl-PL"/>
        </w:rPr>
        <w:t>usunąć urządzenia zabezpieczające po zakończeniu Robót</w:t>
      </w:r>
      <w:r>
        <w:rPr>
          <w:lang w:val="pl-PL"/>
        </w:rPr>
        <w:t>.</w:t>
      </w:r>
    </w:p>
    <w:p w:rsidR="006413D6" w:rsidRPr="00923DB9" w:rsidRDefault="006413D6" w:rsidP="006413D6">
      <w:pPr>
        <w:spacing w:line="240" w:lineRule="auto"/>
        <w:rPr>
          <w:lang w:val="pl-PL"/>
        </w:rPr>
      </w:pPr>
      <w:r w:rsidRPr="00DC2624">
        <w:rPr>
          <w:lang w:val="pl-PL"/>
        </w:rPr>
        <w:t xml:space="preserve">Podstawą płatności są ceny podane przez Wykonawcę w </w:t>
      </w:r>
      <w:r>
        <w:rPr>
          <w:lang w:val="pl-PL"/>
        </w:rPr>
        <w:t>ofercie</w:t>
      </w:r>
      <w:r w:rsidRPr="00DC2624">
        <w:rPr>
          <w:lang w:val="pl-PL"/>
        </w:rPr>
        <w:t xml:space="preserve">. </w:t>
      </w:r>
      <w:r w:rsidRPr="00923DB9">
        <w:rPr>
          <w:lang w:val="pl-PL"/>
        </w:rPr>
        <w:t>Ceny obejmują pełen zakres prac koniecznych przy wykonaniu oznakowania zgodnego z wymogami Prawa Polskiego.</w:t>
      </w:r>
      <w:r>
        <w:rPr>
          <w:lang w:val="pl-PL"/>
        </w:rPr>
        <w:t xml:space="preserve"> Wartość robót ujęta jest w cenie oferty.</w:t>
      </w:r>
    </w:p>
    <w:p w:rsidR="006413D6" w:rsidRPr="00DC2624" w:rsidRDefault="006413D6" w:rsidP="006413D6">
      <w:pPr>
        <w:pStyle w:val="Nagwek2"/>
      </w:pPr>
      <w:bookmarkStart w:id="397" w:name="_Toc33505821"/>
      <w:bookmarkStart w:id="398" w:name="_Toc34417259"/>
      <w:bookmarkStart w:id="399" w:name="_Toc36733717"/>
      <w:bookmarkStart w:id="400" w:name="_Toc57284835"/>
      <w:bookmarkStart w:id="401" w:name="_Toc460314640"/>
      <w:r w:rsidRPr="00DC2624">
        <w:t>Dokumentacja wykonawcza i powykonawcza</w:t>
      </w:r>
      <w:bookmarkEnd w:id="397"/>
      <w:bookmarkEnd w:id="398"/>
      <w:bookmarkEnd w:id="399"/>
      <w:bookmarkEnd w:id="400"/>
      <w:bookmarkEnd w:id="401"/>
    </w:p>
    <w:p w:rsidR="006413D6" w:rsidRPr="00DC2624" w:rsidRDefault="006413D6" w:rsidP="006413D6">
      <w:pPr>
        <w:spacing w:line="240" w:lineRule="auto"/>
        <w:rPr>
          <w:lang w:val="pl-PL"/>
        </w:rPr>
      </w:pPr>
      <w:r w:rsidRPr="00DC2624">
        <w:rPr>
          <w:lang w:val="pl-PL"/>
        </w:rPr>
        <w:t>Wykonawca w ramach Umowy jest zobowiązany wykonać dokumentację geodezyjną powykonawczą inwestycji oraz projekt organizacji ruchu w pasie drogowym oraz inne niezbędne projekty wykonawcze.</w:t>
      </w:r>
      <w:bookmarkStart w:id="402" w:name="_Toc57284837"/>
    </w:p>
    <w:p w:rsidR="006413D6" w:rsidRPr="00DC2624" w:rsidRDefault="006413D6" w:rsidP="006413D6">
      <w:pPr>
        <w:pStyle w:val="Nagwek2"/>
      </w:pPr>
      <w:bookmarkStart w:id="403" w:name="_Toc460314641"/>
      <w:r w:rsidRPr="00DC2624">
        <w:t>Zaplecze Wykonawcy</w:t>
      </w:r>
      <w:bookmarkEnd w:id="402"/>
      <w:bookmarkEnd w:id="403"/>
    </w:p>
    <w:p w:rsidR="006413D6" w:rsidRPr="00DC2624" w:rsidRDefault="006413D6" w:rsidP="006413D6">
      <w:pPr>
        <w:spacing w:line="240" w:lineRule="auto"/>
        <w:rPr>
          <w:lang w:val="pl-PL"/>
        </w:rPr>
      </w:pPr>
      <w:r w:rsidRPr="00DC2624">
        <w:rPr>
          <w:lang w:val="pl-PL"/>
        </w:rPr>
        <w:t>W ramach ryczałtu i kwot miesięcznych przewidzianych w cenie ofertowej do Wykonawcy należy:</w:t>
      </w:r>
    </w:p>
    <w:p w:rsidR="006413D6" w:rsidRPr="00602EAB" w:rsidRDefault="006413D6" w:rsidP="006413D6">
      <w:pPr>
        <w:numPr>
          <w:ilvl w:val="0"/>
          <w:numId w:val="46"/>
        </w:numPr>
        <w:spacing w:line="240" w:lineRule="auto"/>
      </w:pPr>
      <w:r w:rsidRPr="00602EAB">
        <w:t>Organizacja zaplecza Wykonawcy:</w:t>
      </w:r>
      <w:r w:rsidRPr="00602EAB">
        <w:tab/>
      </w:r>
    </w:p>
    <w:p w:rsidR="006413D6" w:rsidRPr="00DC2624" w:rsidRDefault="006413D6" w:rsidP="006413D6">
      <w:pPr>
        <w:numPr>
          <w:ilvl w:val="0"/>
          <w:numId w:val="37"/>
        </w:numPr>
        <w:spacing w:before="0" w:after="0"/>
        <w:rPr>
          <w:lang w:val="pl-PL"/>
        </w:rPr>
      </w:pPr>
      <w:r w:rsidRPr="00DC2624">
        <w:rPr>
          <w:lang w:val="pl-PL"/>
        </w:rPr>
        <w:t>dostawa i montaż wyposażenia zaplecza Wykonawcy z zachowaniem warunków określonych prawem</w:t>
      </w:r>
      <w:r>
        <w:rPr>
          <w:lang w:val="pl-PL"/>
        </w:rPr>
        <w:t>,</w:t>
      </w:r>
      <w:r w:rsidRPr="00DC2624">
        <w:rPr>
          <w:lang w:val="pl-PL"/>
        </w:rPr>
        <w:t xml:space="preserve"> </w:t>
      </w:r>
    </w:p>
    <w:p w:rsidR="006413D6" w:rsidRPr="00602EAB" w:rsidRDefault="006413D6" w:rsidP="006413D6">
      <w:pPr>
        <w:numPr>
          <w:ilvl w:val="0"/>
          <w:numId w:val="37"/>
        </w:numPr>
        <w:spacing w:before="0" w:after="0"/>
      </w:pPr>
      <w:r w:rsidRPr="00602EAB">
        <w:lastRenderedPageBreak/>
        <w:t>wydzielenie za</w:t>
      </w:r>
      <w:r>
        <w:t>plecza magazynowania materiałów.</w:t>
      </w:r>
    </w:p>
    <w:p w:rsidR="006413D6" w:rsidRPr="00602EAB" w:rsidRDefault="006413D6" w:rsidP="006413D6">
      <w:pPr>
        <w:numPr>
          <w:ilvl w:val="0"/>
          <w:numId w:val="46"/>
        </w:numPr>
      </w:pPr>
      <w:r>
        <w:t>Utrzymanie Zaplecza Wykonawcy:</w:t>
      </w:r>
      <w:r w:rsidRPr="00602EAB">
        <w:tab/>
      </w:r>
    </w:p>
    <w:p w:rsidR="006413D6" w:rsidRPr="00DC2624" w:rsidRDefault="006413D6" w:rsidP="006413D6">
      <w:pPr>
        <w:numPr>
          <w:ilvl w:val="0"/>
          <w:numId w:val="37"/>
        </w:numPr>
        <w:spacing w:before="0" w:after="0"/>
        <w:rPr>
          <w:lang w:val="pl-PL"/>
        </w:rPr>
      </w:pPr>
      <w:r w:rsidRPr="00DC2624">
        <w:rPr>
          <w:lang w:val="pl-PL"/>
        </w:rPr>
        <w:t>utrzymanie wyposażenia w dobrym stanie a w razie konieczności jego wymianę na nowe,</w:t>
      </w:r>
      <w:r>
        <w:rPr>
          <w:lang w:val="pl-PL"/>
        </w:rPr>
        <w:t xml:space="preserve"> w szczególności dotyczy to pomieszczeń higienicznosanitarnych,</w:t>
      </w:r>
    </w:p>
    <w:p w:rsidR="006413D6" w:rsidRPr="00602EAB" w:rsidRDefault="006413D6" w:rsidP="006413D6">
      <w:pPr>
        <w:numPr>
          <w:ilvl w:val="0"/>
          <w:numId w:val="37"/>
        </w:numPr>
        <w:spacing w:before="0" w:after="0"/>
      </w:pPr>
      <w:r w:rsidRPr="00602EAB">
        <w:t>ubezpieczenie pomieszczeń i wyposażenia,</w:t>
      </w:r>
    </w:p>
    <w:p w:rsidR="006413D6" w:rsidRPr="00DC2624" w:rsidRDefault="006413D6" w:rsidP="006413D6">
      <w:pPr>
        <w:numPr>
          <w:ilvl w:val="0"/>
          <w:numId w:val="37"/>
        </w:numPr>
        <w:spacing w:before="0" w:after="0"/>
        <w:rPr>
          <w:lang w:val="pl-PL"/>
        </w:rPr>
      </w:pPr>
      <w:r w:rsidRPr="00DC2624">
        <w:rPr>
          <w:lang w:val="pl-PL"/>
        </w:rPr>
        <w:t xml:space="preserve">utrzymanie pomieszczeń, instalacji i urządzeń w należytej sprawności, </w:t>
      </w:r>
      <w:r w:rsidRPr="00DC2624">
        <w:rPr>
          <w:lang w:val="pl-PL"/>
        </w:rPr>
        <w:br/>
        <w:t xml:space="preserve">wraz z kosztami utrzymania i eksploatacji, </w:t>
      </w:r>
    </w:p>
    <w:p w:rsidR="006413D6" w:rsidRPr="00DC2624" w:rsidRDefault="006413D6" w:rsidP="006413D6">
      <w:pPr>
        <w:numPr>
          <w:ilvl w:val="0"/>
          <w:numId w:val="37"/>
        </w:numPr>
        <w:spacing w:before="0" w:after="0"/>
        <w:rPr>
          <w:lang w:val="pl-PL"/>
        </w:rPr>
      </w:pPr>
      <w:r w:rsidRPr="00DC2624">
        <w:rPr>
          <w:lang w:val="pl-PL"/>
        </w:rPr>
        <w:t xml:space="preserve">zabezpieczenie przed kradzieżą oraz zapewnienie dobrych warunków BHP </w:t>
      </w:r>
      <w:r w:rsidRPr="00DC2624">
        <w:rPr>
          <w:lang w:val="pl-PL"/>
        </w:rPr>
        <w:br/>
        <w:t>i p.poż.,</w:t>
      </w:r>
    </w:p>
    <w:p w:rsidR="006413D6" w:rsidRPr="00DC2624" w:rsidRDefault="006413D6" w:rsidP="006413D6">
      <w:pPr>
        <w:numPr>
          <w:ilvl w:val="0"/>
          <w:numId w:val="37"/>
        </w:numPr>
        <w:spacing w:before="0" w:after="0"/>
        <w:rPr>
          <w:lang w:val="pl-PL"/>
        </w:rPr>
      </w:pPr>
      <w:r w:rsidRPr="00DC2624">
        <w:rPr>
          <w:lang w:val="pl-PL"/>
        </w:rPr>
        <w:t>utrzymanie czystości pomieszczeń i placów,</w:t>
      </w:r>
    </w:p>
    <w:p w:rsidR="006413D6" w:rsidRPr="00DC2624" w:rsidRDefault="006413D6" w:rsidP="006413D6">
      <w:pPr>
        <w:numPr>
          <w:ilvl w:val="0"/>
          <w:numId w:val="37"/>
        </w:numPr>
        <w:spacing w:before="0" w:after="0"/>
        <w:rPr>
          <w:lang w:val="pl-PL"/>
        </w:rPr>
      </w:pPr>
      <w:r w:rsidRPr="00DC2624">
        <w:rPr>
          <w:lang w:val="pl-PL"/>
        </w:rPr>
        <w:t>zapewnienie potrzebnych materiałów, środków czystości, ochrony indywidualnej itp.,</w:t>
      </w:r>
    </w:p>
    <w:p w:rsidR="006413D6" w:rsidRDefault="006413D6" w:rsidP="006413D6">
      <w:pPr>
        <w:numPr>
          <w:ilvl w:val="0"/>
          <w:numId w:val="37"/>
        </w:numPr>
        <w:spacing w:before="0" w:after="0"/>
        <w:rPr>
          <w:lang w:val="pl-PL"/>
        </w:rPr>
      </w:pPr>
      <w:r w:rsidRPr="00DC2624">
        <w:rPr>
          <w:lang w:val="pl-PL"/>
        </w:rPr>
        <w:t>zapewnienie odpowiedniego sposobu magazynowania i ochrony materiałów i urządzeń.</w:t>
      </w:r>
    </w:p>
    <w:p w:rsidR="006413D6" w:rsidRPr="00DC2624" w:rsidRDefault="006413D6" w:rsidP="006413D6">
      <w:pPr>
        <w:rPr>
          <w:lang w:val="pl-PL"/>
        </w:rPr>
      </w:pPr>
      <w:r>
        <w:rPr>
          <w:lang w:val="pl-PL"/>
        </w:rPr>
        <w:t>Zaplecze budowy powinno spełniać wymogi określone m.in. w ustawie o „Ogólnych przepisach bezpieczeństwa i higieny pracy”.</w:t>
      </w:r>
    </w:p>
    <w:p w:rsidR="006413D6" w:rsidRPr="00602EAB" w:rsidRDefault="006413D6" w:rsidP="006413D6">
      <w:pPr>
        <w:numPr>
          <w:ilvl w:val="0"/>
          <w:numId w:val="46"/>
        </w:numPr>
        <w:spacing w:line="240" w:lineRule="auto"/>
      </w:pPr>
      <w:r w:rsidRPr="00602EAB">
        <w:t>Likwidacja zaplecza Wykonawcy:</w:t>
      </w:r>
      <w:r w:rsidRPr="00602EAB">
        <w:tab/>
      </w:r>
    </w:p>
    <w:p w:rsidR="006413D6" w:rsidRPr="00602EAB" w:rsidRDefault="006413D6" w:rsidP="006413D6">
      <w:pPr>
        <w:numPr>
          <w:ilvl w:val="0"/>
          <w:numId w:val="38"/>
        </w:numPr>
        <w:spacing w:before="0" w:after="0"/>
      </w:pPr>
      <w:r w:rsidRPr="00602EAB">
        <w:t>likwidacja zaplecza Wykonawcy</w:t>
      </w:r>
      <w:r>
        <w:t>,</w:t>
      </w:r>
      <w:r w:rsidRPr="00602EAB">
        <w:t xml:space="preserve"> </w:t>
      </w:r>
    </w:p>
    <w:p w:rsidR="006413D6" w:rsidRPr="00602EAB" w:rsidRDefault="006413D6" w:rsidP="006413D6">
      <w:pPr>
        <w:numPr>
          <w:ilvl w:val="0"/>
          <w:numId w:val="38"/>
        </w:numPr>
        <w:spacing w:before="0" w:after="0"/>
      </w:pPr>
      <w:r w:rsidRPr="00602EAB">
        <w:t>oczyszczenie terenu.</w:t>
      </w:r>
      <w:bookmarkStart w:id="404" w:name="_Toc33505823"/>
      <w:bookmarkStart w:id="405" w:name="_Toc34417261"/>
      <w:bookmarkStart w:id="406" w:name="_Toc36733719"/>
      <w:bookmarkStart w:id="407" w:name="_Toc57284838"/>
    </w:p>
    <w:p w:rsidR="006413D6" w:rsidRPr="00DC2624" w:rsidRDefault="006413D6" w:rsidP="006413D6">
      <w:pPr>
        <w:pStyle w:val="Nagwek2"/>
      </w:pPr>
      <w:bookmarkStart w:id="408" w:name="_Toc460314642"/>
      <w:r w:rsidRPr="00DC2624">
        <w:t xml:space="preserve">Koszty zawarcia ubezpieczeń na roboty </w:t>
      </w:r>
      <w:bookmarkEnd w:id="404"/>
      <w:bookmarkEnd w:id="405"/>
      <w:bookmarkEnd w:id="406"/>
      <w:bookmarkEnd w:id="407"/>
      <w:r w:rsidRPr="00DC2624">
        <w:t>budowlane</w:t>
      </w:r>
      <w:bookmarkEnd w:id="408"/>
    </w:p>
    <w:p w:rsidR="006413D6" w:rsidRPr="00DC2624" w:rsidRDefault="006413D6" w:rsidP="006413D6">
      <w:pPr>
        <w:spacing w:line="240" w:lineRule="auto"/>
        <w:rPr>
          <w:lang w:val="pl-PL"/>
        </w:rPr>
      </w:pPr>
      <w:r w:rsidRPr="00DC2624">
        <w:rPr>
          <w:lang w:val="pl-PL"/>
        </w:rPr>
        <w:t>Koszty zawarcia ubezpieczeń ponosi Wykonawca.</w:t>
      </w:r>
      <w:bookmarkStart w:id="409" w:name="_Toc33505824"/>
      <w:bookmarkStart w:id="410" w:name="_Toc34417262"/>
      <w:bookmarkStart w:id="411" w:name="_Toc36733720"/>
      <w:bookmarkStart w:id="412" w:name="_Toc57284839"/>
    </w:p>
    <w:p w:rsidR="006413D6" w:rsidRPr="00DC2624" w:rsidRDefault="006413D6" w:rsidP="006413D6">
      <w:pPr>
        <w:pStyle w:val="Nagwek2"/>
      </w:pPr>
      <w:bookmarkStart w:id="413" w:name="_Toc460314643"/>
      <w:r w:rsidRPr="00DC2624">
        <w:t>Koszty pozyskania zabezpieczenia wykonania i wszystkich wymaganych gwarancji</w:t>
      </w:r>
      <w:bookmarkEnd w:id="409"/>
      <w:bookmarkEnd w:id="410"/>
      <w:bookmarkEnd w:id="411"/>
      <w:bookmarkEnd w:id="412"/>
      <w:bookmarkEnd w:id="413"/>
    </w:p>
    <w:p w:rsidR="006413D6" w:rsidRPr="00DC2624" w:rsidRDefault="006413D6" w:rsidP="006413D6">
      <w:pPr>
        <w:spacing w:line="240" w:lineRule="auto"/>
        <w:rPr>
          <w:lang w:val="pl-PL"/>
        </w:rPr>
      </w:pPr>
      <w:r w:rsidRPr="00DC2624">
        <w:rPr>
          <w:lang w:val="pl-PL"/>
        </w:rPr>
        <w:t>Koszty pozyskania Zabezpieczenia wykonania i wszystkich wymaganych Gwarancji ponosi Wykonawca.</w:t>
      </w:r>
    </w:p>
    <w:p w:rsidR="006413D6" w:rsidRPr="00DC2624" w:rsidRDefault="006413D6" w:rsidP="006413D6">
      <w:pPr>
        <w:pStyle w:val="Nagwek1"/>
      </w:pPr>
      <w:bookmarkStart w:id="414" w:name="_Toc460314644"/>
      <w:r w:rsidRPr="00DC2624">
        <w:t>DOKUMENTY ODNIESIENIA I PRZEPISY ZWIĄZANE</w:t>
      </w:r>
      <w:bookmarkEnd w:id="414"/>
    </w:p>
    <w:p w:rsidR="006413D6" w:rsidRPr="00DC2624" w:rsidRDefault="006413D6" w:rsidP="006413D6">
      <w:pPr>
        <w:spacing w:line="240" w:lineRule="auto"/>
        <w:rPr>
          <w:lang w:val="pl-PL"/>
        </w:rPr>
      </w:pPr>
      <w:bookmarkStart w:id="415" w:name="_Toc33505822"/>
      <w:bookmarkStart w:id="416" w:name="_Toc34417260"/>
      <w:bookmarkStart w:id="417" w:name="_Toc36733718"/>
      <w:bookmarkStart w:id="418" w:name="_Toc57284834"/>
      <w:bookmarkStart w:id="419" w:name="_Toc36744397"/>
      <w:bookmarkStart w:id="420" w:name="_Toc36744980"/>
      <w:bookmarkStart w:id="421" w:name="_Toc57285213"/>
      <w:r w:rsidRPr="00DC2624">
        <w:rPr>
          <w:lang w:val="pl-PL"/>
        </w:rPr>
        <w:t xml:space="preserve">Specyfikacja Techniczna powołuje się na normy, instrukcje i przepisy prawa. Jeżeli tego nie określono, należy przyjmować ostatnie wydania dokumentów oraz bieżące aktualizacje. Od Wykonawcy Zamawiający będzie wymagał spełnienia ich zapisów i wymagań w trakcie realizacji Robót. </w:t>
      </w:r>
    </w:p>
    <w:p w:rsidR="006413D6" w:rsidRPr="00DC2624" w:rsidRDefault="006413D6" w:rsidP="006413D6">
      <w:pPr>
        <w:spacing w:line="240" w:lineRule="auto"/>
        <w:rPr>
          <w:lang w:val="pl-PL"/>
        </w:rPr>
      </w:pPr>
      <w:r w:rsidRPr="00DC2624">
        <w:rPr>
          <w:lang w:val="pl-PL"/>
        </w:rPr>
        <w:t>Zgodnie z ustawą o normalizacji z dnia 12.09.2002 r, (Dz. U. Nr 169, poz. 1386, 2002 r. ) stosowanie Polskich Norm jest dobrowolne poza normami wymienionymi w Rozporządzeniu Ministra Spraw Wewnętrznych i Administracji z dnia 15 lutego 2002 r. w sprawie wprowadzenia obowiązku stosowania Polskich Norm dotyczących ochrony przeciwpożarowej (Dz.U.2002, nr 18, poz. 182)</w:t>
      </w:r>
    </w:p>
    <w:p w:rsidR="006413D6" w:rsidRPr="00DC2624" w:rsidRDefault="006413D6" w:rsidP="006413D6">
      <w:pPr>
        <w:spacing w:line="240" w:lineRule="auto"/>
        <w:rPr>
          <w:lang w:val="pl-PL"/>
        </w:rPr>
      </w:pPr>
      <w:r w:rsidRPr="00DC2624">
        <w:rPr>
          <w:lang w:val="pl-PL"/>
        </w:rPr>
        <w:t>W takich warunkach normy niżej podane należy traktować jako materiał informacyjny i wskazówki dla Wykonawcy. Ze względu na specyfikę robót ustala się jednak, że normy oraz akty prawne wg spisu podanego w niniejszym punkcie będą dla Wykonawcy obowiązkowe w stosowaniu równorzędnie z Dokumentacją Projektową, Specyfikacją Techniczną, poleceniami Inspektora, wymogami montażu, transportu, magazynowania, itp. podanymi przez Producentów oraz Dokumentacjami Techniczno-Ruchowymi urządzeń:</w:t>
      </w:r>
    </w:p>
    <w:p w:rsidR="006413D6" w:rsidRPr="00DC2624" w:rsidRDefault="006413D6" w:rsidP="006413D6">
      <w:pPr>
        <w:numPr>
          <w:ilvl w:val="0"/>
          <w:numId w:val="39"/>
        </w:numPr>
        <w:spacing w:line="240" w:lineRule="auto"/>
        <w:rPr>
          <w:lang w:val="pl-PL"/>
        </w:rPr>
      </w:pPr>
      <w:r w:rsidRPr="00DC2624">
        <w:rPr>
          <w:lang w:val="pl-PL"/>
        </w:rPr>
        <w:lastRenderedPageBreak/>
        <w:t>Ustawa Prawo wodne z dnia 18.07.2001 r., Dz. U. Nr 115, poz. 1229,</w:t>
      </w:r>
    </w:p>
    <w:p w:rsidR="006413D6" w:rsidRPr="00DC2624" w:rsidRDefault="006413D6" w:rsidP="006413D6">
      <w:pPr>
        <w:numPr>
          <w:ilvl w:val="0"/>
          <w:numId w:val="39"/>
        </w:numPr>
        <w:spacing w:line="240" w:lineRule="auto"/>
        <w:rPr>
          <w:lang w:val="pl-PL"/>
        </w:rPr>
      </w:pPr>
      <w:r w:rsidRPr="00DC2624">
        <w:rPr>
          <w:lang w:val="pl-PL"/>
        </w:rPr>
        <w:t xml:space="preserve">Ustawa z dnia 19 grudnia 2002 r. o zmianie ustawy o odpadach oraz innych ustaw (Dz. U.2003 nr 7, poz. 78 z dnia 23 stycznia 2003 r.),  </w:t>
      </w:r>
    </w:p>
    <w:p w:rsidR="006413D6" w:rsidRPr="00602EAB" w:rsidRDefault="006413D6" w:rsidP="006413D6">
      <w:pPr>
        <w:numPr>
          <w:ilvl w:val="0"/>
          <w:numId w:val="39"/>
        </w:numPr>
        <w:spacing w:line="240" w:lineRule="auto"/>
      </w:pPr>
      <w:r w:rsidRPr="00DC2624">
        <w:rPr>
          <w:lang w:val="pl-PL"/>
        </w:rPr>
        <w:t xml:space="preserve">Ustawa z dnia 27 lipca 2001 r. o wprowadzeniu ustawy - Prawo ochrony środowiska, ustawy o odpadach oraz o zmianie innych ustaw. </w:t>
      </w:r>
      <w:r w:rsidRPr="00602EAB">
        <w:t>(Dz.U.01.100.1085 z dnia 18 września 2001 r.),</w:t>
      </w:r>
    </w:p>
    <w:p w:rsidR="006413D6" w:rsidRPr="00DC2624" w:rsidRDefault="006413D6" w:rsidP="006413D6">
      <w:pPr>
        <w:numPr>
          <w:ilvl w:val="0"/>
          <w:numId w:val="39"/>
        </w:numPr>
        <w:spacing w:line="240" w:lineRule="auto"/>
        <w:rPr>
          <w:lang w:val="pl-PL"/>
        </w:rPr>
      </w:pPr>
      <w:r w:rsidRPr="00DC2624">
        <w:rPr>
          <w:lang w:val="pl-PL"/>
        </w:rPr>
        <w:t>Ustawa z dnia 27 kwietnia 2001 r. o odpadach (Dz.U.2001.62.628 z dnia 20 czerwca 2001 r.) z późniejszymi zmianami,</w:t>
      </w:r>
    </w:p>
    <w:p w:rsidR="006413D6" w:rsidRPr="00DC2624" w:rsidRDefault="006413D6" w:rsidP="006413D6">
      <w:pPr>
        <w:numPr>
          <w:ilvl w:val="0"/>
          <w:numId w:val="39"/>
        </w:numPr>
        <w:spacing w:line="240" w:lineRule="auto"/>
        <w:rPr>
          <w:lang w:val="pl-PL"/>
        </w:rPr>
      </w:pPr>
      <w:r w:rsidRPr="00DC2624">
        <w:rPr>
          <w:lang w:val="pl-PL"/>
        </w:rPr>
        <w:t>Ustawa z dnia 27 kwietnia 2001 r. Prawo Ochrony Środowiska (Dz.U.2001.62.627 )</w:t>
      </w:r>
    </w:p>
    <w:p w:rsidR="006413D6" w:rsidRPr="00DC2624" w:rsidRDefault="006413D6" w:rsidP="006413D6">
      <w:pPr>
        <w:numPr>
          <w:ilvl w:val="0"/>
          <w:numId w:val="39"/>
        </w:numPr>
        <w:spacing w:line="240" w:lineRule="auto"/>
        <w:rPr>
          <w:lang w:val="pl-PL"/>
        </w:rPr>
      </w:pPr>
      <w:r w:rsidRPr="00DC2624">
        <w:rPr>
          <w:lang w:val="pl-PL"/>
        </w:rPr>
        <w:t>Ustawa o ochronie przeciwpożarowej z dnia 24.08.1991 r., Dz. U. Nr 81, poz. 351 z późniejszymi zmianami,</w:t>
      </w:r>
    </w:p>
    <w:p w:rsidR="006413D6" w:rsidRPr="00DC2624" w:rsidRDefault="006413D6" w:rsidP="006413D6">
      <w:pPr>
        <w:numPr>
          <w:ilvl w:val="0"/>
          <w:numId w:val="39"/>
        </w:numPr>
        <w:spacing w:line="240" w:lineRule="auto"/>
        <w:rPr>
          <w:lang w:val="pl-PL"/>
        </w:rPr>
      </w:pPr>
      <w:r w:rsidRPr="00DC2624">
        <w:rPr>
          <w:lang w:val="pl-PL"/>
        </w:rPr>
        <w:t>Ustawa o normalizacji z dnia 12.09.2002 r, Dz. U. Nr 169, poz. 1386, 2002 r.,</w:t>
      </w:r>
    </w:p>
    <w:p w:rsidR="006413D6" w:rsidRDefault="006413D6" w:rsidP="006413D6">
      <w:pPr>
        <w:numPr>
          <w:ilvl w:val="0"/>
          <w:numId w:val="39"/>
        </w:numPr>
        <w:spacing w:line="240" w:lineRule="auto"/>
        <w:rPr>
          <w:lang w:val="pl-PL"/>
        </w:rPr>
      </w:pPr>
      <w:r w:rsidRPr="00DC2624">
        <w:rPr>
          <w:lang w:val="pl-PL"/>
        </w:rPr>
        <w:t>Ustawa Prawo budowlane z dnia 7.07.1994, Dz. U. Nr 89, poz. 414 z 1994 r, tekst jednolity – Dz. U. Nr 156, poz. 1118 z 2006 r,</w:t>
      </w:r>
    </w:p>
    <w:p w:rsidR="006413D6" w:rsidRPr="0053505F" w:rsidRDefault="006413D6" w:rsidP="006413D6">
      <w:pPr>
        <w:numPr>
          <w:ilvl w:val="0"/>
          <w:numId w:val="39"/>
        </w:numPr>
        <w:rPr>
          <w:lang w:val="pl-PL"/>
        </w:rPr>
      </w:pPr>
      <w:r w:rsidRPr="0053505F">
        <w:rPr>
          <w:lang w:val="pl-PL"/>
        </w:rPr>
        <w:t>Ustawa z dnia 23 marca 2003 r., o zmianie ustawy Prawo Budowlane oraz zmianie niektórych ustaw, Dz. U. nr 80, poz. 718, 2003 r.</w:t>
      </w:r>
    </w:p>
    <w:p w:rsidR="006413D6" w:rsidRPr="00DC2624" w:rsidRDefault="006413D6" w:rsidP="006413D6">
      <w:pPr>
        <w:numPr>
          <w:ilvl w:val="0"/>
          <w:numId w:val="39"/>
        </w:numPr>
        <w:spacing w:line="240" w:lineRule="auto"/>
        <w:rPr>
          <w:lang w:val="pl-PL"/>
        </w:rPr>
      </w:pPr>
      <w:r w:rsidRPr="00DC2624">
        <w:rPr>
          <w:lang w:val="pl-PL"/>
        </w:rPr>
        <w:t>Ustawa o zbiorowym zaopatrzeniu w wodę i zbiorowym odprowadzaniu ścieków z dnia 7.06.2001 r, Dz. U. Nr 72, poz. 747, 2001 r. z późniejszymi zmianami,</w:t>
      </w:r>
    </w:p>
    <w:p w:rsidR="006413D6" w:rsidRPr="00DC2624" w:rsidRDefault="006413D6" w:rsidP="006413D6">
      <w:pPr>
        <w:numPr>
          <w:ilvl w:val="0"/>
          <w:numId w:val="39"/>
        </w:numPr>
        <w:spacing w:line="240" w:lineRule="auto"/>
        <w:rPr>
          <w:lang w:val="pl-PL"/>
        </w:rPr>
      </w:pPr>
      <w:r w:rsidRPr="00DC2624">
        <w:rPr>
          <w:lang w:val="pl-PL"/>
        </w:rPr>
        <w:t>Rozporządzenie Ministra Gospodarki Przestrzennej i Budownictwa z dnia 12.04.2002 r., w sprawie warunków technicznych, jakim powinny odpowiadać budynki i ich usytuowanie, Dz. U. Nr 75, poz. 690, 2002 r.</w:t>
      </w:r>
    </w:p>
    <w:p w:rsidR="006413D6" w:rsidRPr="00DC2624" w:rsidRDefault="006413D6" w:rsidP="006413D6">
      <w:pPr>
        <w:numPr>
          <w:ilvl w:val="0"/>
          <w:numId w:val="39"/>
        </w:numPr>
        <w:spacing w:line="240" w:lineRule="auto"/>
        <w:rPr>
          <w:lang w:val="pl-PL"/>
        </w:rPr>
      </w:pPr>
      <w:r w:rsidRPr="00DC2624">
        <w:rPr>
          <w:lang w:val="pl-PL"/>
        </w:rPr>
        <w:t>Rozporządzenie Ministra Spraw Wewnętrznych i Administracji z dnia 21 kwietnia 2006r. w sprawie ochrony przeciwpożarowej budynków, innych obiektów budowlanych i terenów, (Dz.U.2006 nr 80 poz. 563).</w:t>
      </w:r>
    </w:p>
    <w:p w:rsidR="006413D6" w:rsidRPr="00DC2624" w:rsidRDefault="006413D6" w:rsidP="006413D6">
      <w:pPr>
        <w:numPr>
          <w:ilvl w:val="0"/>
          <w:numId w:val="39"/>
        </w:numPr>
        <w:spacing w:line="240" w:lineRule="auto"/>
        <w:rPr>
          <w:lang w:val="pl-PL"/>
        </w:rPr>
      </w:pPr>
      <w:r w:rsidRPr="00DC2624">
        <w:rPr>
          <w:lang w:val="pl-PL"/>
        </w:rPr>
        <w:t>Rozporządzenie Ministra Infrastruktury z dnia 23 czerwca 2003 r., w sprawie informacji dotyczącej bezpieczeństwa i ochrony zdrowia oraz planu bezpieczeństwa i ochrony zdrowia (Dz. U. Nr 120, poz. 1126, 2003 r)</w:t>
      </w:r>
    </w:p>
    <w:p w:rsidR="006413D6" w:rsidRPr="00DC2624" w:rsidRDefault="006413D6" w:rsidP="006413D6">
      <w:pPr>
        <w:numPr>
          <w:ilvl w:val="0"/>
          <w:numId w:val="39"/>
        </w:numPr>
        <w:spacing w:line="240" w:lineRule="auto"/>
        <w:rPr>
          <w:lang w:val="pl-PL"/>
        </w:rPr>
      </w:pPr>
      <w:r w:rsidRPr="00DC2624">
        <w:rPr>
          <w:lang w:val="pl-PL"/>
        </w:rPr>
        <w:t>Rozporządzenie Ministra Infrastruktury z dnia 6 lutego 2003 r., w sprawie bezpieczeństwa i higieny pracy podczas wykonywania robót budowlanych (Dz. U. Nr 47, poz. 401, 2003</w:t>
      </w:r>
      <w:r w:rsidRPr="00DC2624">
        <w:rPr>
          <w:lang w:val="pl-PL"/>
        </w:rPr>
        <w:tab/>
        <w:t xml:space="preserve"> r.),</w:t>
      </w:r>
    </w:p>
    <w:p w:rsidR="006413D6" w:rsidRPr="00DC2624" w:rsidRDefault="006413D6" w:rsidP="006413D6">
      <w:pPr>
        <w:numPr>
          <w:ilvl w:val="0"/>
          <w:numId w:val="39"/>
        </w:numPr>
        <w:spacing w:line="240" w:lineRule="auto"/>
        <w:rPr>
          <w:lang w:val="pl-PL"/>
        </w:rPr>
      </w:pPr>
      <w:r w:rsidRPr="00DC2624">
        <w:rPr>
          <w:lang w:val="pl-PL"/>
        </w:rPr>
        <w:t>Rozporządzenie Ministra Gospodarki Przestrzennej i Budownictwa z dnia 15 października 1993 r. w sprawie bezpieczeństwa i higieny pracy przy eksploatacji, remontach i konserwacji sieci kanalizacyjnych (Dz.U. nr 96 , poz. 437)</w:t>
      </w:r>
    </w:p>
    <w:p w:rsidR="006413D6" w:rsidRPr="00602EAB" w:rsidRDefault="006413D6" w:rsidP="006413D6">
      <w:pPr>
        <w:numPr>
          <w:ilvl w:val="0"/>
          <w:numId w:val="39"/>
        </w:numPr>
        <w:spacing w:line="240" w:lineRule="auto"/>
      </w:pPr>
      <w:r w:rsidRPr="00DC2624">
        <w:rPr>
          <w:lang w:val="pl-PL"/>
        </w:rPr>
        <w:t xml:space="preserve">Rozporządzenie Ministra Środowiska z dnia 30 grudnia 2002 r. w sprawie poważnych awarii objętych obowiązkiem zgłoszenia do Głównego Inspektora Ochrony Środowiska. </w:t>
      </w:r>
      <w:r w:rsidRPr="00602EAB">
        <w:t>(Dz. U. 03.5.58 z dnia 17 stycznia 2003 r.)</w:t>
      </w:r>
    </w:p>
    <w:p w:rsidR="006413D6" w:rsidRPr="00DC2624" w:rsidRDefault="006413D6" w:rsidP="006413D6">
      <w:pPr>
        <w:numPr>
          <w:ilvl w:val="0"/>
          <w:numId w:val="39"/>
        </w:numPr>
        <w:spacing w:line="240" w:lineRule="auto"/>
        <w:rPr>
          <w:lang w:val="pl-PL"/>
        </w:rPr>
      </w:pPr>
      <w:r w:rsidRPr="00DC2624">
        <w:rPr>
          <w:lang w:val="pl-PL"/>
        </w:rPr>
        <w:t>Rozporządzenie Ministra Gospodarki z dnia 30 lipca 2001 w sprawie warunków technicznych, jakim powinny odpowiadać sieci gazowe ( Dz.U. 2001. nr 97, poz. 1055)</w:t>
      </w:r>
    </w:p>
    <w:p w:rsidR="006413D6" w:rsidRPr="00DC2624" w:rsidRDefault="006413D6" w:rsidP="006413D6">
      <w:pPr>
        <w:numPr>
          <w:ilvl w:val="0"/>
          <w:numId w:val="39"/>
        </w:numPr>
        <w:spacing w:line="240" w:lineRule="auto"/>
        <w:rPr>
          <w:lang w:val="pl-PL"/>
        </w:rPr>
      </w:pPr>
      <w:r w:rsidRPr="00DC2624">
        <w:rPr>
          <w:lang w:val="pl-PL"/>
        </w:rPr>
        <w:t>Rozporządzenie Ministra Spraw Wewnętrznych i Administracji z dnia 15 lutego 2002 r. w sprawie wprowadzenia obowiązku stosowania Polskich Norm dotyczących ochrony przeciwpożarowej (Dz.U.2002, nr 18, poz. 182)</w:t>
      </w:r>
    </w:p>
    <w:p w:rsidR="006413D6" w:rsidRPr="00DC2624" w:rsidRDefault="006413D6" w:rsidP="006413D6">
      <w:pPr>
        <w:numPr>
          <w:ilvl w:val="0"/>
          <w:numId w:val="39"/>
        </w:numPr>
        <w:spacing w:line="240" w:lineRule="auto"/>
        <w:rPr>
          <w:lang w:val="pl-PL"/>
        </w:rPr>
      </w:pPr>
      <w:r w:rsidRPr="00DC2624">
        <w:rPr>
          <w:lang w:val="pl-PL"/>
        </w:rPr>
        <w:lastRenderedPageBreak/>
        <w:t>Rozporządzenie Ministra Transportu i Budownictwa z dnia 28 kwiatnia 2006r. w sprawie samodzielnych funkcji technicznych w budownictwie (Dz.U. 2006, nr 83, poz. 578)</w:t>
      </w:r>
    </w:p>
    <w:p w:rsidR="006413D6" w:rsidRPr="000B7A7F" w:rsidRDefault="006413D6" w:rsidP="006413D6">
      <w:pPr>
        <w:numPr>
          <w:ilvl w:val="0"/>
          <w:numId w:val="39"/>
        </w:numPr>
        <w:spacing w:line="240" w:lineRule="auto"/>
        <w:rPr>
          <w:lang w:val="pl-PL"/>
        </w:rPr>
      </w:pPr>
      <w:r w:rsidRPr="00DC2624">
        <w:rPr>
          <w:lang w:val="pl-PL"/>
        </w:rPr>
        <w:t>Rozporządzenie Ministra Budownictwa z dnia 5 lipca 2007r. zmieniające rozporządzenie  w sprawie samodzielnych funkcji technicznych w budownictwie (Dz.U. 2007, nr 210, poz. 1528)</w:t>
      </w:r>
    </w:p>
    <w:p w:rsidR="006413D6" w:rsidRPr="00DC2624" w:rsidRDefault="006413D6" w:rsidP="006413D6">
      <w:pPr>
        <w:numPr>
          <w:ilvl w:val="0"/>
          <w:numId w:val="39"/>
        </w:numPr>
        <w:spacing w:line="240" w:lineRule="auto"/>
        <w:rPr>
          <w:lang w:val="pl-PL"/>
        </w:rPr>
      </w:pPr>
      <w:r w:rsidRPr="00DC2624">
        <w:rPr>
          <w:lang w:val="pl-PL"/>
        </w:rPr>
        <w:t>PN- -10735:1992 Przewody kanalizacyjne. Wymagania i badania przy odbiorze.</w:t>
      </w:r>
    </w:p>
    <w:p w:rsidR="006413D6" w:rsidRPr="00602EAB" w:rsidRDefault="006413D6" w:rsidP="006413D6">
      <w:pPr>
        <w:numPr>
          <w:ilvl w:val="0"/>
          <w:numId w:val="39"/>
        </w:numPr>
        <w:spacing w:line="240" w:lineRule="auto"/>
      </w:pPr>
      <w:r w:rsidRPr="00602EAB">
        <w:t>PN-B-10729:1999: Studzienki kanalizacyjne.:</w:t>
      </w:r>
    </w:p>
    <w:p w:rsidR="006413D6" w:rsidRPr="00DC2624" w:rsidRDefault="006413D6" w:rsidP="006413D6">
      <w:pPr>
        <w:numPr>
          <w:ilvl w:val="0"/>
          <w:numId w:val="39"/>
        </w:numPr>
        <w:spacing w:line="240" w:lineRule="auto"/>
        <w:rPr>
          <w:lang w:val="pl-PL"/>
        </w:rPr>
      </w:pPr>
      <w:r w:rsidRPr="00DC2624">
        <w:rPr>
          <w:lang w:val="pl-PL"/>
        </w:rPr>
        <w:t>PN-B-06050:1999 Roboty ziemne. Wymagania ogólne.</w:t>
      </w:r>
    </w:p>
    <w:p w:rsidR="006413D6" w:rsidRPr="00602EAB" w:rsidRDefault="006413D6" w:rsidP="006413D6">
      <w:pPr>
        <w:numPr>
          <w:ilvl w:val="0"/>
          <w:numId w:val="39"/>
        </w:numPr>
        <w:spacing w:line="240" w:lineRule="auto"/>
      </w:pPr>
      <w:r w:rsidRPr="00DC2624">
        <w:rPr>
          <w:lang w:val="pl-PL"/>
        </w:rPr>
        <w:t>PN-91/B-01811:</w:t>
      </w:r>
      <w:r w:rsidRPr="00DC2624">
        <w:rPr>
          <w:lang w:val="pl-PL"/>
        </w:rPr>
        <w:tab/>
        <w:t xml:space="preserve">Antykorozyjne zabezpieczenia w budownictwie. Konstrukcje betonowe i żelbetowe. Ochrona materiałowo-strukturalna. </w:t>
      </w:r>
      <w:r w:rsidRPr="00602EAB">
        <w:t>Wymagania ogólne.</w:t>
      </w:r>
    </w:p>
    <w:p w:rsidR="006413D6" w:rsidRPr="00DC2624" w:rsidRDefault="006413D6" w:rsidP="006413D6">
      <w:pPr>
        <w:numPr>
          <w:ilvl w:val="0"/>
          <w:numId w:val="39"/>
        </w:numPr>
        <w:spacing w:line="240" w:lineRule="auto"/>
        <w:rPr>
          <w:lang w:val="pl-PL"/>
        </w:rPr>
      </w:pPr>
      <w:r w:rsidRPr="00DC2624">
        <w:rPr>
          <w:lang w:val="pl-PL"/>
        </w:rPr>
        <w:t>PN-B-03001:1976 Konstrukcje i podłoża budowli.</w:t>
      </w:r>
    </w:p>
    <w:p w:rsidR="006413D6" w:rsidRPr="00602EAB" w:rsidRDefault="006413D6" w:rsidP="006413D6">
      <w:pPr>
        <w:numPr>
          <w:ilvl w:val="0"/>
          <w:numId w:val="39"/>
        </w:numPr>
        <w:spacing w:line="240" w:lineRule="auto"/>
      </w:pPr>
      <w:r w:rsidRPr="00DC2624">
        <w:rPr>
          <w:lang w:val="pl-PL"/>
        </w:rPr>
        <w:t xml:space="preserve">PN-B-06251:1963Roboty betonowe i żelbetowe. </w:t>
      </w:r>
      <w:r w:rsidRPr="00602EAB">
        <w:t>Wymagania techniczne.</w:t>
      </w:r>
    </w:p>
    <w:p w:rsidR="006413D6" w:rsidRPr="00DC2624" w:rsidRDefault="006413D6" w:rsidP="006413D6">
      <w:pPr>
        <w:numPr>
          <w:ilvl w:val="0"/>
          <w:numId w:val="39"/>
        </w:numPr>
        <w:spacing w:line="240" w:lineRule="auto"/>
        <w:rPr>
          <w:lang w:val="pl-PL"/>
        </w:rPr>
      </w:pPr>
      <w:r w:rsidRPr="00DC2624">
        <w:rPr>
          <w:lang w:val="pl-PL"/>
        </w:rPr>
        <w:t xml:space="preserve">PN-80/H-74219: </w:t>
      </w:r>
      <w:r w:rsidRPr="00DC2624">
        <w:rPr>
          <w:lang w:val="pl-PL"/>
        </w:rPr>
        <w:tab/>
        <w:t>Rury stalowe bez szwu walcowane na gorąco, ogólnego zastosowania.</w:t>
      </w:r>
    </w:p>
    <w:p w:rsidR="006413D6" w:rsidRPr="00602EAB" w:rsidRDefault="006413D6" w:rsidP="006413D6">
      <w:pPr>
        <w:numPr>
          <w:ilvl w:val="0"/>
          <w:numId w:val="39"/>
        </w:numPr>
        <w:spacing w:line="240" w:lineRule="auto"/>
      </w:pPr>
      <w:r w:rsidRPr="00DC2624">
        <w:rPr>
          <w:lang w:val="pl-PL"/>
        </w:rPr>
        <w:t xml:space="preserve">PN-B-06200:1977 Konstrukcje stalowe budowlane. </w:t>
      </w:r>
      <w:r w:rsidRPr="00602EAB">
        <w:t>Wymagania i badania.</w:t>
      </w:r>
    </w:p>
    <w:p w:rsidR="006413D6" w:rsidRPr="00DC2624" w:rsidRDefault="006413D6" w:rsidP="006413D6">
      <w:pPr>
        <w:numPr>
          <w:ilvl w:val="0"/>
          <w:numId w:val="39"/>
        </w:numPr>
        <w:spacing w:line="240" w:lineRule="auto"/>
        <w:rPr>
          <w:lang w:val="pl-PL"/>
        </w:rPr>
      </w:pPr>
      <w:r w:rsidRPr="00DC2624">
        <w:rPr>
          <w:lang w:val="pl-PL"/>
        </w:rPr>
        <w:t xml:space="preserve">PN-85/H-74306: </w:t>
      </w:r>
      <w:r w:rsidRPr="00DC2624">
        <w:rPr>
          <w:lang w:val="pl-PL"/>
        </w:rPr>
        <w:tab/>
        <w:t xml:space="preserve">Armatura i rurociągi. Wymiary połączeniowe kołnierzy na ciśnienie nominalne do 1 MPa. </w:t>
      </w:r>
    </w:p>
    <w:p w:rsidR="006413D6" w:rsidRPr="00602EAB" w:rsidRDefault="006413D6" w:rsidP="006413D6">
      <w:pPr>
        <w:numPr>
          <w:ilvl w:val="0"/>
          <w:numId w:val="39"/>
        </w:numPr>
        <w:spacing w:line="240" w:lineRule="auto"/>
      </w:pPr>
      <w:r w:rsidRPr="00DC2624">
        <w:rPr>
          <w:lang w:val="pl-PL"/>
        </w:rPr>
        <w:t xml:space="preserve">PN-C-89200:1974 Rury z nieplastyfikowanego polichlorku winylu. </w:t>
      </w:r>
      <w:r w:rsidRPr="00602EAB">
        <w:t>Wymiary.</w:t>
      </w:r>
    </w:p>
    <w:p w:rsidR="006413D6" w:rsidRPr="00DC2624" w:rsidRDefault="006413D6" w:rsidP="006413D6">
      <w:pPr>
        <w:numPr>
          <w:ilvl w:val="0"/>
          <w:numId w:val="39"/>
        </w:numPr>
        <w:spacing w:line="240" w:lineRule="auto"/>
        <w:rPr>
          <w:lang w:val="pl-PL"/>
        </w:rPr>
      </w:pPr>
      <w:r w:rsidRPr="00DC2624">
        <w:rPr>
          <w:lang w:val="pl-PL"/>
        </w:rPr>
        <w:t xml:space="preserve">PN-85/C-89205: </w:t>
      </w:r>
      <w:r w:rsidRPr="00DC2624">
        <w:rPr>
          <w:lang w:val="pl-PL"/>
        </w:rPr>
        <w:tab/>
        <w:t>Rury kanalizacyjne z nieplastyfikowanego polichlorku winylu.</w:t>
      </w:r>
    </w:p>
    <w:p w:rsidR="006413D6" w:rsidRPr="00602EAB" w:rsidRDefault="006413D6" w:rsidP="006413D6">
      <w:pPr>
        <w:numPr>
          <w:ilvl w:val="0"/>
          <w:numId w:val="39"/>
        </w:numPr>
        <w:spacing w:line="240" w:lineRule="auto"/>
      </w:pPr>
      <w:r w:rsidRPr="00DC2624">
        <w:rPr>
          <w:lang w:val="pl-PL"/>
        </w:rPr>
        <w:t xml:space="preserve">BN-86/8971-08: </w:t>
      </w:r>
      <w:r w:rsidRPr="00DC2624">
        <w:rPr>
          <w:lang w:val="pl-PL"/>
        </w:rPr>
        <w:tab/>
        <w:t xml:space="preserve">Prefabrykaty budowlane z betonu. </w:t>
      </w:r>
      <w:r w:rsidRPr="00602EAB">
        <w:t>Kręgi betonowe i żelbetowe.</w:t>
      </w:r>
    </w:p>
    <w:p w:rsidR="006413D6" w:rsidRPr="00602EAB" w:rsidRDefault="006413D6" w:rsidP="006413D6">
      <w:pPr>
        <w:numPr>
          <w:ilvl w:val="0"/>
          <w:numId w:val="39"/>
        </w:numPr>
        <w:spacing w:line="240" w:lineRule="auto"/>
      </w:pPr>
      <w:r w:rsidRPr="00DC2624">
        <w:rPr>
          <w:lang w:val="pl-PL"/>
        </w:rPr>
        <w:t xml:space="preserve">PN-M-34501:1991 Gazociągi i instalacje gazownicze. Skrzyżowania gazociągów z przeszkodami terenowymi. </w:t>
      </w:r>
      <w:r w:rsidRPr="00602EAB">
        <w:t xml:space="preserve">Wymagania. </w:t>
      </w:r>
    </w:p>
    <w:p w:rsidR="006413D6" w:rsidRPr="00602EAB" w:rsidRDefault="006413D6" w:rsidP="006413D6">
      <w:pPr>
        <w:numPr>
          <w:ilvl w:val="0"/>
          <w:numId w:val="39"/>
        </w:numPr>
        <w:spacing w:line="240" w:lineRule="auto"/>
      </w:pPr>
      <w:r w:rsidRPr="00DC2624">
        <w:rPr>
          <w:lang w:val="pl-PL"/>
        </w:rPr>
        <w:t xml:space="preserve">PN-M-34503:1992 Gazociągi i instalacje gazownicze. </w:t>
      </w:r>
      <w:r w:rsidRPr="00602EAB">
        <w:t>Próby gazociągów.</w:t>
      </w:r>
    </w:p>
    <w:p w:rsidR="006413D6" w:rsidRPr="00602EAB" w:rsidRDefault="006413D6" w:rsidP="006413D6">
      <w:pPr>
        <w:numPr>
          <w:ilvl w:val="0"/>
          <w:numId w:val="39"/>
        </w:numPr>
        <w:spacing w:line="240" w:lineRule="auto"/>
      </w:pPr>
      <w:r w:rsidRPr="00DC2624">
        <w:rPr>
          <w:lang w:val="pl-PL"/>
        </w:rPr>
        <w:t xml:space="preserve">PN-E-05125:1976 Elektroenergetyczne i sygnalizacyjne linie kablowe.                                                                     </w:t>
      </w:r>
      <w:r w:rsidRPr="00602EAB">
        <w:t>Projektowanie i budowa.</w:t>
      </w:r>
    </w:p>
    <w:p w:rsidR="006413D6" w:rsidRPr="00DC2624" w:rsidRDefault="006413D6" w:rsidP="006413D6">
      <w:pPr>
        <w:numPr>
          <w:ilvl w:val="0"/>
          <w:numId w:val="39"/>
        </w:numPr>
        <w:spacing w:line="240" w:lineRule="auto"/>
        <w:rPr>
          <w:lang w:val="pl-PL"/>
        </w:rPr>
      </w:pPr>
      <w:r w:rsidRPr="00DC2624">
        <w:rPr>
          <w:lang w:val="pl-PL"/>
        </w:rPr>
        <w:t>PN-E-05009/704:1991  Instalacje placów budowy i robót rozbiórkowych.</w:t>
      </w:r>
    </w:p>
    <w:p w:rsidR="006413D6" w:rsidRPr="00DC2624" w:rsidRDefault="006413D6" w:rsidP="006413D6">
      <w:pPr>
        <w:numPr>
          <w:ilvl w:val="0"/>
          <w:numId w:val="39"/>
        </w:numPr>
        <w:spacing w:line="240" w:lineRule="auto"/>
        <w:rPr>
          <w:lang w:val="pl-PL"/>
        </w:rPr>
      </w:pPr>
      <w:r w:rsidRPr="00DC2624">
        <w:rPr>
          <w:lang w:val="pl-PL"/>
        </w:rPr>
        <w:t xml:space="preserve">PN-71/E-02034: </w:t>
      </w:r>
      <w:r w:rsidRPr="00DC2624">
        <w:rPr>
          <w:lang w:val="pl-PL"/>
        </w:rPr>
        <w:tab/>
        <w:t>Oświetlenie elektryczne terenów budowy, przemysłowych, kolejowych oraz dworców i środków transportu publicznego.</w:t>
      </w:r>
    </w:p>
    <w:p w:rsidR="006413D6" w:rsidRPr="00602EAB" w:rsidRDefault="006413D6" w:rsidP="006413D6">
      <w:pPr>
        <w:numPr>
          <w:ilvl w:val="0"/>
          <w:numId w:val="39"/>
        </w:numPr>
        <w:spacing w:line="240" w:lineRule="auto"/>
      </w:pPr>
      <w:r w:rsidRPr="00DC2624">
        <w:rPr>
          <w:lang w:val="pl-PL"/>
        </w:rPr>
        <w:t xml:space="preserve">PN-90/E-06401: </w:t>
      </w:r>
      <w:r w:rsidRPr="00DC2624">
        <w:rPr>
          <w:lang w:val="pl-PL"/>
        </w:rPr>
        <w:tab/>
        <w:t xml:space="preserve">Elektroenergetyczne i sygnalizacyjne linie kablowe. </w:t>
      </w:r>
      <w:r w:rsidRPr="00602EAB">
        <w:t>Osprzęt do kabli o napięciu znamionowym nie przekraczającym 0,6/1kV</w:t>
      </w:r>
    </w:p>
    <w:p w:rsidR="006413D6" w:rsidRPr="00DC2624" w:rsidRDefault="006413D6" w:rsidP="006413D6">
      <w:pPr>
        <w:numPr>
          <w:ilvl w:val="0"/>
          <w:numId w:val="39"/>
        </w:numPr>
        <w:spacing w:line="240" w:lineRule="auto"/>
        <w:rPr>
          <w:lang w:val="pl-PL"/>
        </w:rPr>
      </w:pPr>
      <w:r w:rsidRPr="00DC2624">
        <w:rPr>
          <w:lang w:val="pl-PL"/>
        </w:rPr>
        <w:t>WTWiOR</w:t>
      </w:r>
      <w:r w:rsidRPr="00DC2624">
        <w:rPr>
          <w:lang w:val="pl-PL"/>
        </w:rPr>
        <w:tab/>
        <w:t xml:space="preserve">Warunki Techniczne Wykonania i Odbioru Robót </w:t>
      </w:r>
      <w:r w:rsidRPr="00DC2624">
        <w:rPr>
          <w:lang w:val="pl-PL"/>
        </w:rPr>
        <w:tab/>
        <w:t>Budowlano-Montażowych t.II. Instalacje sanitarne i przemysłowe”.</w:t>
      </w:r>
    </w:p>
    <w:p w:rsidR="006413D6" w:rsidRPr="00DC2624" w:rsidRDefault="006413D6" w:rsidP="006413D6">
      <w:pPr>
        <w:numPr>
          <w:ilvl w:val="0"/>
          <w:numId w:val="39"/>
        </w:numPr>
        <w:spacing w:line="240" w:lineRule="auto"/>
        <w:rPr>
          <w:lang w:val="pl-PL"/>
        </w:rPr>
      </w:pPr>
      <w:r w:rsidRPr="00DC2624">
        <w:rPr>
          <w:lang w:val="pl-PL"/>
        </w:rPr>
        <w:t>BN-83/8836-02</w:t>
      </w:r>
      <w:r w:rsidRPr="00DC2624">
        <w:rPr>
          <w:lang w:val="pl-PL"/>
        </w:rPr>
        <w:tab/>
        <w:t>Przewody podziemne. Roboty ziemne. Wymagania i badania przy odbiorze.</w:t>
      </w:r>
    </w:p>
    <w:p w:rsidR="006413D6" w:rsidRPr="00602EAB" w:rsidRDefault="006413D6" w:rsidP="006413D6">
      <w:pPr>
        <w:numPr>
          <w:ilvl w:val="0"/>
          <w:numId w:val="39"/>
        </w:numPr>
        <w:spacing w:line="240" w:lineRule="auto"/>
      </w:pPr>
      <w:r w:rsidRPr="00602EAB">
        <w:t>BN-74/63 66-03</w:t>
      </w:r>
      <w:r w:rsidRPr="00602EAB">
        <w:tab/>
        <w:t>Rury polipropylenowe. Wymiary.</w:t>
      </w:r>
    </w:p>
    <w:p w:rsidR="006413D6" w:rsidRPr="00DC2624" w:rsidRDefault="006413D6" w:rsidP="006413D6">
      <w:pPr>
        <w:numPr>
          <w:ilvl w:val="0"/>
          <w:numId w:val="39"/>
        </w:numPr>
        <w:spacing w:line="240" w:lineRule="auto"/>
        <w:rPr>
          <w:lang w:val="pl-PL"/>
        </w:rPr>
      </w:pPr>
      <w:r w:rsidRPr="00DC2624">
        <w:rPr>
          <w:lang w:val="pl-PL"/>
        </w:rPr>
        <w:t>BN-74/63 66-04</w:t>
      </w:r>
      <w:r w:rsidRPr="00DC2624">
        <w:rPr>
          <w:lang w:val="pl-PL"/>
        </w:rPr>
        <w:tab/>
        <w:t>Rury polipropylenowe. Wymagania techniczne.</w:t>
      </w:r>
    </w:p>
    <w:p w:rsidR="006413D6" w:rsidRPr="00DC2624" w:rsidRDefault="006413D6" w:rsidP="006413D6">
      <w:pPr>
        <w:numPr>
          <w:ilvl w:val="0"/>
          <w:numId w:val="39"/>
        </w:numPr>
        <w:spacing w:line="240" w:lineRule="auto"/>
        <w:rPr>
          <w:lang w:val="pl-PL"/>
        </w:rPr>
      </w:pPr>
      <w:r w:rsidRPr="00DC2624">
        <w:rPr>
          <w:lang w:val="pl-PL"/>
        </w:rPr>
        <w:t>ZN-94/MP/TS-657Rury polipropylenowe typ l, 2, 3.</w:t>
      </w:r>
    </w:p>
    <w:p w:rsidR="006413D6" w:rsidRPr="00DC2624" w:rsidRDefault="006413D6" w:rsidP="006413D6">
      <w:pPr>
        <w:numPr>
          <w:ilvl w:val="0"/>
          <w:numId w:val="39"/>
        </w:numPr>
        <w:spacing w:line="240" w:lineRule="auto"/>
        <w:rPr>
          <w:lang w:val="pl-PL"/>
        </w:rPr>
      </w:pPr>
      <w:r w:rsidRPr="00DC2624">
        <w:rPr>
          <w:lang w:val="pl-PL"/>
        </w:rPr>
        <w:lastRenderedPageBreak/>
        <w:t>PN-B-10725:1981Przewody zewnętrzne. Wymagania i badania przy odbiorze.</w:t>
      </w:r>
    </w:p>
    <w:p w:rsidR="006413D6" w:rsidRPr="00DC2624" w:rsidRDefault="006413D6" w:rsidP="006413D6">
      <w:pPr>
        <w:numPr>
          <w:ilvl w:val="0"/>
          <w:numId w:val="39"/>
        </w:numPr>
        <w:spacing w:line="240" w:lineRule="auto"/>
        <w:rPr>
          <w:lang w:val="pl-PL"/>
        </w:rPr>
      </w:pPr>
      <w:r w:rsidRPr="00DC2624">
        <w:rPr>
          <w:lang w:val="pl-PL"/>
        </w:rPr>
        <w:t>PN-78/C-89067</w:t>
      </w:r>
      <w:r w:rsidRPr="00DC2624">
        <w:rPr>
          <w:lang w:val="pl-PL"/>
        </w:rPr>
        <w:tab/>
        <w:t>Tworzywa sztuczne. Wymagania i badania przy odbiorze.</w:t>
      </w:r>
    </w:p>
    <w:p w:rsidR="006413D6" w:rsidRPr="00DC2624" w:rsidRDefault="006413D6" w:rsidP="006413D6">
      <w:pPr>
        <w:numPr>
          <w:ilvl w:val="0"/>
          <w:numId w:val="39"/>
        </w:numPr>
        <w:spacing w:line="240" w:lineRule="auto"/>
        <w:rPr>
          <w:lang w:val="pl-PL"/>
        </w:rPr>
      </w:pPr>
      <w:r w:rsidRPr="00DC2624">
        <w:rPr>
          <w:lang w:val="pl-PL"/>
        </w:rPr>
        <w:t>PN-70/C-89015</w:t>
      </w:r>
      <w:r w:rsidRPr="00DC2624">
        <w:rPr>
          <w:lang w:val="pl-PL"/>
        </w:rPr>
        <w:tab/>
        <w:t>Rury poliuretanowe. Metody badań.</w:t>
      </w:r>
    </w:p>
    <w:p w:rsidR="006413D6" w:rsidRPr="00602EAB" w:rsidRDefault="006413D6" w:rsidP="006413D6">
      <w:pPr>
        <w:numPr>
          <w:ilvl w:val="0"/>
          <w:numId w:val="39"/>
        </w:numPr>
        <w:spacing w:line="240" w:lineRule="auto"/>
      </w:pPr>
      <w:r w:rsidRPr="00DC2624">
        <w:rPr>
          <w:lang w:val="pl-PL"/>
        </w:rPr>
        <w:t>BN-62/6738-03</w:t>
      </w:r>
      <w:r w:rsidRPr="00DC2624">
        <w:rPr>
          <w:lang w:val="pl-PL"/>
        </w:rPr>
        <w:tab/>
        <w:t xml:space="preserve">Beton hydrotechniczny. Składniki betonów. </w:t>
      </w:r>
      <w:r w:rsidRPr="00602EAB">
        <w:t>Wymagania techniczne.</w:t>
      </w:r>
    </w:p>
    <w:p w:rsidR="006413D6" w:rsidRPr="00DC2624" w:rsidRDefault="006413D6" w:rsidP="006413D6">
      <w:pPr>
        <w:numPr>
          <w:ilvl w:val="0"/>
          <w:numId w:val="39"/>
        </w:numPr>
        <w:spacing w:line="240" w:lineRule="auto"/>
        <w:rPr>
          <w:lang w:val="pl-PL"/>
        </w:rPr>
      </w:pPr>
      <w:r w:rsidRPr="00DC2624">
        <w:rPr>
          <w:lang w:val="pl-PL"/>
        </w:rPr>
        <w:t>BN-62/6738-04</w:t>
      </w:r>
      <w:r w:rsidRPr="00DC2624">
        <w:rPr>
          <w:lang w:val="pl-PL"/>
        </w:rPr>
        <w:tab/>
        <w:t>Beton. Badania masy betonowej.</w:t>
      </w:r>
    </w:p>
    <w:p w:rsidR="006413D6" w:rsidRPr="00602EAB" w:rsidRDefault="006413D6" w:rsidP="006413D6">
      <w:pPr>
        <w:numPr>
          <w:ilvl w:val="0"/>
          <w:numId w:val="39"/>
        </w:numPr>
        <w:spacing w:line="240" w:lineRule="auto"/>
      </w:pPr>
      <w:r w:rsidRPr="00DC2624">
        <w:rPr>
          <w:lang w:val="pl-PL"/>
        </w:rPr>
        <w:t>PN-88/B-04300</w:t>
      </w:r>
      <w:r w:rsidRPr="00DC2624">
        <w:rPr>
          <w:lang w:val="pl-PL"/>
        </w:rPr>
        <w:tab/>
        <w:t xml:space="preserve">Cement. Metody badań. </w:t>
      </w:r>
      <w:r w:rsidRPr="00602EAB">
        <w:t>Oznaczenia cech fizycznych.</w:t>
      </w:r>
    </w:p>
    <w:p w:rsidR="006413D6" w:rsidRPr="0053505F" w:rsidRDefault="006413D6" w:rsidP="006413D6">
      <w:pPr>
        <w:numPr>
          <w:ilvl w:val="0"/>
          <w:numId w:val="39"/>
        </w:numPr>
        <w:spacing w:line="240" w:lineRule="auto"/>
        <w:rPr>
          <w:lang w:val="pl-PL"/>
        </w:rPr>
      </w:pPr>
      <w:r w:rsidRPr="0053505F">
        <w:rPr>
          <w:lang w:val="pl-PL"/>
        </w:rPr>
        <w:t>PN-88/6731-08</w:t>
      </w:r>
      <w:r w:rsidRPr="0053505F">
        <w:rPr>
          <w:lang w:val="pl-PL"/>
        </w:rPr>
        <w:tab/>
        <w:t>Cement. Transport i przechowywanie.</w:t>
      </w:r>
    </w:p>
    <w:p w:rsidR="006413D6" w:rsidRPr="0053505F" w:rsidRDefault="006413D6" w:rsidP="006413D6">
      <w:pPr>
        <w:numPr>
          <w:ilvl w:val="0"/>
          <w:numId w:val="39"/>
        </w:numPr>
        <w:spacing w:line="240" w:lineRule="auto"/>
        <w:rPr>
          <w:lang w:val="pl-PL"/>
        </w:rPr>
      </w:pPr>
      <w:r w:rsidRPr="0053505F">
        <w:rPr>
          <w:lang w:val="pl-PL"/>
        </w:rPr>
        <w:t>PN-B-32250:1988 Materiały budowlane. Woda do betonów i zapraw</w:t>
      </w:r>
    </w:p>
    <w:p w:rsidR="006413D6" w:rsidRPr="0053505F" w:rsidRDefault="006413D6" w:rsidP="006413D6">
      <w:pPr>
        <w:numPr>
          <w:ilvl w:val="0"/>
          <w:numId w:val="39"/>
        </w:numPr>
        <w:spacing w:line="240" w:lineRule="auto"/>
        <w:rPr>
          <w:lang w:val="pl-PL"/>
        </w:rPr>
      </w:pPr>
      <w:r w:rsidRPr="0053505F">
        <w:rPr>
          <w:lang w:val="pl-PL"/>
        </w:rPr>
        <w:t>PN-B-30010:1990 „Cement portlandzki biały”</w:t>
      </w:r>
    </w:p>
    <w:p w:rsidR="006413D6" w:rsidRPr="0053505F" w:rsidRDefault="006413D6" w:rsidP="006413D6">
      <w:pPr>
        <w:numPr>
          <w:ilvl w:val="0"/>
          <w:numId w:val="39"/>
        </w:numPr>
        <w:spacing w:line="240" w:lineRule="auto"/>
        <w:rPr>
          <w:lang w:val="pl-PL"/>
        </w:rPr>
      </w:pPr>
      <w:r w:rsidRPr="0053505F">
        <w:rPr>
          <w:lang w:val="pl-PL"/>
        </w:rPr>
        <w:t>PN-B-10729:1999 Kanalizacja. Studzienki kanalizacyjne.</w:t>
      </w:r>
    </w:p>
    <w:p w:rsidR="006413D6" w:rsidRPr="0053505F" w:rsidRDefault="006413D6" w:rsidP="006413D6">
      <w:pPr>
        <w:numPr>
          <w:ilvl w:val="0"/>
          <w:numId w:val="39"/>
        </w:numPr>
        <w:spacing w:line="240" w:lineRule="auto"/>
        <w:rPr>
          <w:lang w:val="pl-PL"/>
        </w:rPr>
      </w:pPr>
      <w:r w:rsidRPr="0053505F">
        <w:rPr>
          <w:lang w:val="pl-PL"/>
        </w:rPr>
        <w:t>Warunki techniczne wykonania i odbioru sieci kanalizacyjnych, zeszyt 9 COBRTI INSTAL, 2003r</w:t>
      </w:r>
    </w:p>
    <w:p w:rsidR="006413D6" w:rsidRPr="0053505F" w:rsidRDefault="006413D6" w:rsidP="006413D6">
      <w:pPr>
        <w:numPr>
          <w:ilvl w:val="0"/>
          <w:numId w:val="39"/>
        </w:numPr>
        <w:spacing w:line="240" w:lineRule="auto"/>
        <w:rPr>
          <w:lang w:val="pl-PL"/>
        </w:rPr>
      </w:pPr>
      <w:r w:rsidRPr="0053505F">
        <w:rPr>
          <w:lang w:val="pl-PL"/>
        </w:rPr>
        <w:t>Warunki techniczne wykonania i odbioru rurociągów z tworzyw sztucznych wraz z aneksem – Rozdział 3 sieci kanalizacyjne. Wydawca: Polska Korporacja Techniki Sanitarnej, Grzewczej, Gazowej i Klimatyzacji, Warszawa 1996</w:t>
      </w:r>
    </w:p>
    <w:bookmarkEnd w:id="419"/>
    <w:bookmarkEnd w:id="420"/>
    <w:bookmarkEnd w:id="421"/>
    <w:p w:rsidR="006413D6" w:rsidRPr="0053505F" w:rsidRDefault="006413D6" w:rsidP="006413D6">
      <w:pPr>
        <w:numPr>
          <w:ilvl w:val="0"/>
          <w:numId w:val="39"/>
        </w:numPr>
        <w:spacing w:line="240" w:lineRule="auto"/>
        <w:rPr>
          <w:lang w:val="pl-PL"/>
        </w:rPr>
      </w:pPr>
      <w:r w:rsidRPr="0053505F">
        <w:rPr>
          <w:lang w:val="pl-PL"/>
        </w:rPr>
        <w:t>Instrukcja techniczna 0-1.</w:t>
      </w:r>
      <w:r w:rsidRPr="0053505F">
        <w:rPr>
          <w:lang w:val="pl-PL"/>
        </w:rPr>
        <w:tab/>
      </w:r>
      <w:r w:rsidRPr="0053505F">
        <w:rPr>
          <w:lang w:val="pl-PL"/>
        </w:rPr>
        <w:tab/>
        <w:t>Ogólne zasady wykonywania prac geodezyjnych.</w:t>
      </w:r>
    </w:p>
    <w:p w:rsidR="006413D6" w:rsidRPr="0053505F" w:rsidRDefault="006413D6" w:rsidP="006413D6">
      <w:pPr>
        <w:numPr>
          <w:ilvl w:val="0"/>
          <w:numId w:val="39"/>
        </w:numPr>
        <w:spacing w:line="240" w:lineRule="auto"/>
        <w:rPr>
          <w:lang w:val="pl-PL"/>
        </w:rPr>
      </w:pPr>
      <w:r w:rsidRPr="0053505F">
        <w:rPr>
          <w:lang w:val="pl-PL"/>
        </w:rPr>
        <w:t>Instrukcja techniczna 0-3.</w:t>
      </w:r>
      <w:r w:rsidRPr="0053505F">
        <w:rPr>
          <w:lang w:val="pl-PL"/>
        </w:rPr>
        <w:tab/>
      </w:r>
      <w:r w:rsidRPr="0053505F">
        <w:rPr>
          <w:lang w:val="pl-PL"/>
        </w:rPr>
        <w:tab/>
        <w:t>Ogólne zasady kompletowania prac geodezyjnych.</w:t>
      </w:r>
    </w:p>
    <w:p w:rsidR="006413D6" w:rsidRPr="0053505F" w:rsidRDefault="006413D6" w:rsidP="006413D6">
      <w:pPr>
        <w:numPr>
          <w:ilvl w:val="0"/>
          <w:numId w:val="39"/>
        </w:numPr>
        <w:spacing w:line="240" w:lineRule="auto"/>
        <w:rPr>
          <w:lang w:val="pl-PL"/>
        </w:rPr>
      </w:pPr>
      <w:r w:rsidRPr="0053505F">
        <w:rPr>
          <w:lang w:val="pl-PL"/>
        </w:rPr>
        <w:t xml:space="preserve">Instrukcja techniczna G-1. </w:t>
      </w:r>
      <w:r w:rsidRPr="0053505F">
        <w:rPr>
          <w:lang w:val="pl-PL"/>
        </w:rPr>
        <w:tab/>
      </w:r>
      <w:r w:rsidRPr="0053505F">
        <w:rPr>
          <w:lang w:val="pl-PL"/>
        </w:rPr>
        <w:tab/>
        <w:t>Geodezyjna osnowa pozioma, GUGiK 1978</w:t>
      </w:r>
    </w:p>
    <w:p w:rsidR="006413D6" w:rsidRPr="0053505F" w:rsidRDefault="006413D6" w:rsidP="006413D6">
      <w:pPr>
        <w:numPr>
          <w:ilvl w:val="0"/>
          <w:numId w:val="39"/>
        </w:numPr>
        <w:spacing w:line="240" w:lineRule="auto"/>
        <w:rPr>
          <w:lang w:val="pl-PL"/>
        </w:rPr>
      </w:pPr>
      <w:r w:rsidRPr="0053505F">
        <w:rPr>
          <w:lang w:val="pl-PL"/>
        </w:rPr>
        <w:t>Instrukcja techniczna G-2.</w:t>
      </w:r>
      <w:r w:rsidRPr="0053505F">
        <w:rPr>
          <w:lang w:val="pl-PL"/>
        </w:rPr>
        <w:tab/>
      </w:r>
      <w:r w:rsidRPr="0053505F">
        <w:rPr>
          <w:lang w:val="pl-PL"/>
        </w:rPr>
        <w:tab/>
        <w:t>Wysokościowa osnowa geodezyjna, GUGIK.</w:t>
      </w:r>
    </w:p>
    <w:p w:rsidR="006413D6" w:rsidRPr="0053505F" w:rsidRDefault="006413D6" w:rsidP="006413D6">
      <w:pPr>
        <w:numPr>
          <w:ilvl w:val="0"/>
          <w:numId w:val="39"/>
        </w:numPr>
        <w:spacing w:line="240" w:lineRule="auto"/>
        <w:rPr>
          <w:lang w:val="pl-PL"/>
        </w:rPr>
      </w:pPr>
      <w:r w:rsidRPr="0053505F">
        <w:rPr>
          <w:lang w:val="pl-PL"/>
        </w:rPr>
        <w:t>Instrukcja techniczna Kg.</w:t>
      </w:r>
      <w:r w:rsidRPr="0053505F">
        <w:rPr>
          <w:lang w:val="pl-PL"/>
        </w:rPr>
        <w:tab/>
      </w:r>
      <w:r w:rsidRPr="0053505F">
        <w:rPr>
          <w:lang w:val="pl-PL"/>
        </w:rPr>
        <w:tab/>
        <w:t>Geodezyjna obsługa inwestycji, GUGIK.</w:t>
      </w:r>
    </w:p>
    <w:p w:rsidR="006413D6" w:rsidRPr="0053505F" w:rsidRDefault="006413D6" w:rsidP="006413D6">
      <w:pPr>
        <w:numPr>
          <w:ilvl w:val="0"/>
          <w:numId w:val="39"/>
        </w:numPr>
        <w:spacing w:line="240" w:lineRule="auto"/>
        <w:rPr>
          <w:lang w:val="pl-PL"/>
        </w:rPr>
      </w:pPr>
      <w:r w:rsidRPr="0053505F">
        <w:rPr>
          <w:lang w:val="pl-PL"/>
        </w:rPr>
        <w:t>Instrukcja techniczna Kg.</w:t>
      </w:r>
      <w:r w:rsidRPr="0053505F">
        <w:rPr>
          <w:lang w:val="pl-PL"/>
        </w:rPr>
        <w:tab/>
      </w:r>
      <w:r w:rsidRPr="0053505F">
        <w:rPr>
          <w:lang w:val="pl-PL"/>
        </w:rPr>
        <w:tab/>
        <w:t>Pomiary sytuacyjne i wysokościowe, GUGIK.</w:t>
      </w:r>
    </w:p>
    <w:p w:rsidR="006413D6" w:rsidRPr="0053505F" w:rsidRDefault="006413D6" w:rsidP="006413D6">
      <w:pPr>
        <w:numPr>
          <w:ilvl w:val="0"/>
          <w:numId w:val="39"/>
        </w:numPr>
        <w:spacing w:line="240" w:lineRule="auto"/>
        <w:rPr>
          <w:lang w:val="pl-PL"/>
        </w:rPr>
      </w:pPr>
      <w:r w:rsidRPr="0053505F">
        <w:rPr>
          <w:lang w:val="pl-PL"/>
        </w:rPr>
        <w:t xml:space="preserve">Wytyczne techniczne G-3.1. </w:t>
      </w:r>
      <w:r w:rsidRPr="0053505F">
        <w:rPr>
          <w:lang w:val="pl-PL"/>
        </w:rPr>
        <w:tab/>
      </w:r>
      <w:r w:rsidRPr="0053505F">
        <w:rPr>
          <w:lang w:val="pl-PL"/>
        </w:rPr>
        <w:tab/>
        <w:t>Osnowy realizacyjne, GUGiK 1983</w:t>
      </w:r>
    </w:p>
    <w:p w:rsidR="006413D6" w:rsidRPr="0053505F" w:rsidRDefault="006413D6" w:rsidP="006413D6">
      <w:pPr>
        <w:numPr>
          <w:ilvl w:val="0"/>
          <w:numId w:val="39"/>
        </w:numPr>
        <w:spacing w:line="240" w:lineRule="auto"/>
        <w:rPr>
          <w:lang w:val="pl-PL"/>
        </w:rPr>
      </w:pPr>
      <w:r w:rsidRPr="0053505F">
        <w:rPr>
          <w:lang w:val="pl-PL"/>
        </w:rPr>
        <w:t>Wytyczne techniczne G-3.2.</w:t>
      </w:r>
      <w:r w:rsidRPr="0053505F">
        <w:rPr>
          <w:lang w:val="pl-PL"/>
        </w:rPr>
        <w:tab/>
      </w:r>
      <w:r w:rsidRPr="0053505F">
        <w:rPr>
          <w:lang w:val="pl-PL"/>
        </w:rPr>
        <w:tab/>
        <w:t>Pomiary realizacyjne, GUGiK 1983.</w:t>
      </w:r>
    </w:p>
    <w:p w:rsidR="006413D6" w:rsidRPr="0053505F" w:rsidRDefault="006413D6" w:rsidP="006413D6">
      <w:pPr>
        <w:spacing w:line="240" w:lineRule="auto"/>
        <w:rPr>
          <w:lang w:val="pl-PL"/>
        </w:rPr>
      </w:pPr>
      <w:r w:rsidRPr="0053505F">
        <w:rPr>
          <w:lang w:val="pl-PL"/>
        </w:rPr>
        <w:t>A także:</w:t>
      </w:r>
    </w:p>
    <w:p w:rsidR="006413D6" w:rsidRPr="0053505F" w:rsidRDefault="006413D6" w:rsidP="006413D6">
      <w:pPr>
        <w:spacing w:line="240" w:lineRule="auto"/>
        <w:rPr>
          <w:lang w:val="pl-PL"/>
        </w:rPr>
      </w:pPr>
      <w:r w:rsidRPr="0053505F">
        <w:rPr>
          <w:lang w:val="pl-PL"/>
        </w:rPr>
        <w:t>wymagania i badania przy odbiorze oraz inne obowiązujące PN (EN-PN) lub odpowiednie normy krajów w zakresie przyjętym przez polskie prawodawstwo.</w:t>
      </w:r>
      <w:bookmarkEnd w:id="415"/>
      <w:bookmarkEnd w:id="416"/>
      <w:bookmarkEnd w:id="417"/>
      <w:bookmarkEnd w:id="418"/>
    </w:p>
    <w:p w:rsidR="006413D6" w:rsidRPr="0053505F" w:rsidRDefault="006413D6" w:rsidP="006413D6">
      <w:pPr>
        <w:spacing w:line="240" w:lineRule="auto"/>
        <w:rPr>
          <w:lang w:val="pl-PL"/>
        </w:rPr>
      </w:pPr>
    </w:p>
    <w:p w:rsidR="006413D6" w:rsidRPr="0053505F" w:rsidRDefault="006413D6" w:rsidP="006413D6">
      <w:pPr>
        <w:spacing w:line="240" w:lineRule="auto"/>
        <w:rPr>
          <w:lang w:val="pl-PL"/>
        </w:rPr>
      </w:pPr>
    </w:p>
    <w:p w:rsidR="00D92DA9" w:rsidRDefault="00D92DA9"/>
    <w:sectPr w:rsidR="00D92DA9" w:rsidSect="00A73525">
      <w:headerReference w:type="default" r:id="rId5"/>
      <w:footerReference w:type="default" r:id="rId6"/>
      <w:pgSz w:w="11907" w:h="16840" w:code="9"/>
      <w:pgMar w:top="567" w:right="851" w:bottom="737" w:left="1134" w:header="283" w:footer="737" w:gutter="567"/>
      <w:pgNumType w:start="3"/>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52" w:rsidRDefault="006413D6">
    <w:pPr>
      <w:pStyle w:val="Stopka"/>
      <w:jc w:val="center"/>
    </w:pPr>
    <w:r>
      <w:fldChar w:fldCharType="begin"/>
    </w:r>
    <w:r>
      <w:instrText xml:space="preserve">PAGE  </w:instrText>
    </w:r>
    <w:r>
      <w:instrText xml:space="preserve"> \* MERGEFORMAT</w:instrText>
    </w:r>
    <w:r>
      <w:fldChar w:fldCharType="separate"/>
    </w:r>
    <w:r w:rsidRPr="006413D6">
      <w:rPr>
        <w:noProof/>
        <w:lang w:val="pl-PL"/>
      </w:rPr>
      <w:t>4</w:t>
    </w:r>
    <w:r>
      <w:fldChar w:fldCharType="end"/>
    </w:r>
  </w:p>
  <w:p w:rsidR="00A3088A" w:rsidRPr="00A81DA1" w:rsidRDefault="006413D6" w:rsidP="00171CC6">
    <w:pPr>
      <w:pStyle w:val="Stopka"/>
      <w:pBdr>
        <w:top w:val="single" w:sz="4" w:space="1" w:color="A5A5A5"/>
      </w:pBdr>
      <w:tabs>
        <w:tab w:val="clear" w:pos="4536"/>
        <w:tab w:val="clear" w:pos="9072"/>
        <w:tab w:val="center" w:pos="4677"/>
      </w:tabs>
      <w:jc w:val="center"/>
      <w:rPr>
        <w:color w:val="7F7F7F"/>
        <w:sz w:val="18"/>
        <w:szCs w:val="18"/>
        <w:lang w:val="pl-P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CC6" w:rsidRPr="00171CC6" w:rsidRDefault="006413D6" w:rsidP="00171CC6">
    <w:pPr>
      <w:pStyle w:val="Nagwek"/>
      <w:pBdr>
        <w:bottom w:val="single" w:sz="4" w:space="1" w:color="auto"/>
      </w:pBdr>
      <w:jc w:val="right"/>
      <w:rPr>
        <w:b/>
        <w:sz w:val="22"/>
        <w:szCs w:val="22"/>
      </w:rPr>
    </w:pPr>
    <w:r w:rsidRPr="00171CC6">
      <w:rPr>
        <w:b/>
        <w:sz w:val="22"/>
        <w:szCs w:val="22"/>
      </w:rPr>
      <w:t xml:space="preserve">PW-K </w:t>
    </w:r>
    <w:r w:rsidRPr="00171CC6">
      <w:rPr>
        <w:b/>
        <w:sz w:val="22"/>
        <w:szCs w:val="22"/>
      </w:rPr>
      <w:t>„</w:t>
    </w:r>
    <w:r w:rsidRPr="00171CC6">
      <w:rPr>
        <w:b/>
        <w:sz w:val="22"/>
        <w:szCs w:val="22"/>
      </w:rPr>
      <w:t>LEGIONOWO”</w:t>
    </w:r>
  </w:p>
  <w:p w:rsidR="00A3088A" w:rsidRPr="00392762" w:rsidRDefault="006413D6" w:rsidP="00392762">
    <w:pPr>
      <w:pStyle w:val="Nagwek"/>
      <w:pBdr>
        <w:between w:val="single" w:sz="4" w:space="1" w:color="4F81BD"/>
      </w:pBdr>
      <w:jc w:val="center"/>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095C5A42"/>
    <w:lvl w:ilvl="0">
      <w:start w:val="1"/>
      <w:numFmt w:val="decimal"/>
      <w:pStyle w:val="Listanumerowana4"/>
      <w:lvlText w:val="%1."/>
      <w:lvlJc w:val="left"/>
      <w:pPr>
        <w:tabs>
          <w:tab w:val="num" w:pos="1209"/>
        </w:tabs>
        <w:ind w:left="1209" w:hanging="360"/>
      </w:pPr>
    </w:lvl>
  </w:abstractNum>
  <w:abstractNum w:abstractNumId="1" w15:restartNumberingAfterBreak="0">
    <w:nsid w:val="FFFFFF7E"/>
    <w:multiLevelType w:val="singleLevel"/>
    <w:tmpl w:val="E33AACFA"/>
    <w:lvl w:ilvl="0">
      <w:start w:val="1"/>
      <w:numFmt w:val="decimal"/>
      <w:pStyle w:val="Listanumerowana3"/>
      <w:lvlText w:val="%1."/>
      <w:lvlJc w:val="left"/>
      <w:pPr>
        <w:tabs>
          <w:tab w:val="num" w:pos="926"/>
        </w:tabs>
        <w:ind w:left="926" w:hanging="360"/>
      </w:pPr>
    </w:lvl>
  </w:abstractNum>
  <w:abstractNum w:abstractNumId="2" w15:restartNumberingAfterBreak="0">
    <w:nsid w:val="FFFFFF7F"/>
    <w:multiLevelType w:val="singleLevel"/>
    <w:tmpl w:val="AD42273A"/>
    <w:lvl w:ilvl="0">
      <w:start w:val="1"/>
      <w:numFmt w:val="decimal"/>
      <w:pStyle w:val="Listanumerowana2"/>
      <w:lvlText w:val="%1."/>
      <w:lvlJc w:val="left"/>
      <w:pPr>
        <w:tabs>
          <w:tab w:val="num" w:pos="643"/>
        </w:tabs>
        <w:ind w:left="643" w:hanging="360"/>
      </w:pPr>
    </w:lvl>
  </w:abstractNum>
  <w:abstractNum w:abstractNumId="3" w15:restartNumberingAfterBreak="0">
    <w:nsid w:val="FFFFFF83"/>
    <w:multiLevelType w:val="singleLevel"/>
    <w:tmpl w:val="0694CF9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EF985484"/>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F30C2B"/>
    <w:multiLevelType w:val="hybridMultilevel"/>
    <w:tmpl w:val="35C417EA"/>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61F7A87"/>
    <w:multiLevelType w:val="hybridMultilevel"/>
    <w:tmpl w:val="C860A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F77E7"/>
    <w:multiLevelType w:val="hybridMultilevel"/>
    <w:tmpl w:val="460E0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F706A"/>
    <w:multiLevelType w:val="multilevel"/>
    <w:tmpl w:val="3A4245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tylNagwek3TimesNewRomanNiePogrubienieKursywaDole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D912E77"/>
    <w:multiLevelType w:val="hybridMultilevel"/>
    <w:tmpl w:val="699058C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2FB612C"/>
    <w:multiLevelType w:val="hybridMultilevel"/>
    <w:tmpl w:val="206C548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3956260"/>
    <w:multiLevelType w:val="hybridMultilevel"/>
    <w:tmpl w:val="B352F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DB6F1C"/>
    <w:multiLevelType w:val="hybridMultilevel"/>
    <w:tmpl w:val="3776F89C"/>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65B653F"/>
    <w:multiLevelType w:val="hybridMultilevel"/>
    <w:tmpl w:val="7784966A"/>
    <w:lvl w:ilvl="0" w:tplc="D2489714">
      <w:start w:val="1"/>
      <w:numFmt w:val="lowerLetter"/>
      <w:lvlText w:val="%1."/>
      <w:lvlJc w:val="left"/>
      <w:pPr>
        <w:ind w:left="927" w:hanging="360"/>
      </w:pPr>
      <w:rPr>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65E3737"/>
    <w:multiLevelType w:val="hybridMultilevel"/>
    <w:tmpl w:val="D2B61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BB67F4"/>
    <w:multiLevelType w:val="hybridMultilevel"/>
    <w:tmpl w:val="A6C69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8C7A43"/>
    <w:multiLevelType w:val="multilevel"/>
    <w:tmpl w:val="3C062A7C"/>
    <w:lvl w:ilvl="0">
      <w:start w:val="1"/>
      <w:numFmt w:val="decimal"/>
      <w:lvlText w:val="%1"/>
      <w:lvlJc w:val="left"/>
      <w:pPr>
        <w:tabs>
          <w:tab w:val="num" w:pos="432"/>
        </w:tabs>
        <w:ind w:left="432" w:hanging="432"/>
      </w:pPr>
      <w:rPr>
        <w:rFonts w:hint="default"/>
      </w:rPr>
    </w:lvl>
    <w:lvl w:ilvl="1">
      <w:start w:val="1"/>
      <w:numFmt w:val="decimal"/>
      <w:pStyle w:val="StylNagwek2TimesNewRoman12ptKursywaDolewejPo3"/>
      <w:lvlText w:val="%1.%2"/>
      <w:lvlJc w:val="left"/>
      <w:pPr>
        <w:tabs>
          <w:tab w:val="num" w:pos="576"/>
        </w:tabs>
        <w:ind w:left="576" w:hanging="576"/>
      </w:pPr>
      <w:rPr>
        <w:rFonts w:hint="default"/>
      </w:rPr>
    </w:lvl>
    <w:lvl w:ilvl="2">
      <w:start w:val="1"/>
      <w:numFmt w:val="decimal"/>
      <w:pStyle w:val="StylStylNagwek3TimesNewRoman12ptNiePogrubienieKursy"/>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50E4A25"/>
    <w:multiLevelType w:val="multilevel"/>
    <w:tmpl w:val="820A48EC"/>
    <w:lvl w:ilvl="0">
      <w:start w:val="1"/>
      <w:numFmt w:val="decimal"/>
      <w:lvlText w:val="%1"/>
      <w:lvlJc w:val="left"/>
      <w:pPr>
        <w:tabs>
          <w:tab w:val="num" w:pos="432"/>
        </w:tabs>
        <w:ind w:left="432" w:hanging="432"/>
      </w:pPr>
      <w:rPr>
        <w:rFonts w:hint="default"/>
      </w:rPr>
    </w:lvl>
    <w:lvl w:ilvl="1">
      <w:start w:val="1"/>
      <w:numFmt w:val="decimal"/>
      <w:pStyle w:val="StylNagwek2TimesNewRoman12ptKursywaDolewejPo1"/>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9820850"/>
    <w:multiLevelType w:val="hybridMultilevel"/>
    <w:tmpl w:val="4ECC7B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51568C"/>
    <w:multiLevelType w:val="hybridMultilevel"/>
    <w:tmpl w:val="F6B080E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2D4D2C72"/>
    <w:multiLevelType w:val="hybridMultilevel"/>
    <w:tmpl w:val="589E168A"/>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2F4074A8"/>
    <w:multiLevelType w:val="hybridMultilevel"/>
    <w:tmpl w:val="3A228080"/>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2F9512B7"/>
    <w:multiLevelType w:val="hybridMultilevel"/>
    <w:tmpl w:val="43347E7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FB73F89"/>
    <w:multiLevelType w:val="hybridMultilevel"/>
    <w:tmpl w:val="5A4A4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0E3951"/>
    <w:multiLevelType w:val="hybridMultilevel"/>
    <w:tmpl w:val="1C58AA3E"/>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322D34B9"/>
    <w:multiLevelType w:val="hybridMultilevel"/>
    <w:tmpl w:val="89564958"/>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2D674ED"/>
    <w:multiLevelType w:val="hybridMultilevel"/>
    <w:tmpl w:val="13A6356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8C4384"/>
    <w:multiLevelType w:val="hybridMultilevel"/>
    <w:tmpl w:val="A5DC636E"/>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38A71A89"/>
    <w:multiLevelType w:val="hybridMultilevel"/>
    <w:tmpl w:val="62582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9D551E"/>
    <w:multiLevelType w:val="hybridMultilevel"/>
    <w:tmpl w:val="AFBA29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42ED45D5"/>
    <w:multiLevelType w:val="hybridMultilevel"/>
    <w:tmpl w:val="5A8ACD72"/>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47781BE0"/>
    <w:multiLevelType w:val="multilevel"/>
    <w:tmpl w:val="6376FF6C"/>
    <w:lvl w:ilvl="0">
      <w:start w:val="1"/>
      <w:numFmt w:val="decimal"/>
      <w:lvlText w:val="%1."/>
      <w:lvlJc w:val="left"/>
      <w:pPr>
        <w:tabs>
          <w:tab w:val="num" w:pos="0"/>
        </w:tabs>
        <w:ind w:left="0" w:hanging="360"/>
      </w:pPr>
      <w:rPr>
        <w:rFonts w:hint="default"/>
      </w:rPr>
    </w:lvl>
    <w:lvl w:ilvl="1">
      <w:start w:val="1"/>
      <w:numFmt w:val="decimal"/>
      <w:pStyle w:val="StylNagwek2TimesNewRoman12ptKursywaDolewejPo2"/>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2" w15:restartNumberingAfterBreak="0">
    <w:nsid w:val="49020687"/>
    <w:multiLevelType w:val="hybridMultilevel"/>
    <w:tmpl w:val="546E53B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4AD63EDD"/>
    <w:multiLevelType w:val="hybridMultilevel"/>
    <w:tmpl w:val="C3B47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4E3BE5"/>
    <w:multiLevelType w:val="hybridMultilevel"/>
    <w:tmpl w:val="E23809EE"/>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4E573719"/>
    <w:multiLevelType w:val="hybridMultilevel"/>
    <w:tmpl w:val="8C4CB3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A1745C"/>
    <w:multiLevelType w:val="hybridMultilevel"/>
    <w:tmpl w:val="5D06286E"/>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5EB69BB"/>
    <w:multiLevelType w:val="hybridMultilevel"/>
    <w:tmpl w:val="F9FA81D4"/>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6A5395A"/>
    <w:multiLevelType w:val="hybridMultilevel"/>
    <w:tmpl w:val="CA942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727859"/>
    <w:multiLevelType w:val="hybridMultilevel"/>
    <w:tmpl w:val="15247BE2"/>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7854173"/>
    <w:multiLevelType w:val="hybridMultilevel"/>
    <w:tmpl w:val="1332DC56"/>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8841B10"/>
    <w:multiLevelType w:val="hybridMultilevel"/>
    <w:tmpl w:val="DE0C17F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5C340BD3"/>
    <w:multiLevelType w:val="multilevel"/>
    <w:tmpl w:val="59604D4C"/>
    <w:lvl w:ilvl="0">
      <w:start w:val="1"/>
      <w:numFmt w:val="decimal"/>
      <w:pStyle w:val="Listanumerowana"/>
      <w:suff w:val="spac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suff w:val="space"/>
      <w:lvlText w:val="%2."/>
      <w:lvlJc w:val="left"/>
      <w:pPr>
        <w:ind w:left="720" w:hanging="360"/>
      </w:pPr>
      <w:rPr>
        <w:rFonts w:hint="default"/>
        <w:i w:val="0"/>
      </w:rPr>
    </w:lvl>
    <w:lvl w:ilvl="2">
      <w:start w:val="1"/>
      <w:numFmt w:val="bullet"/>
      <w:suff w:val="space"/>
      <w:lvlText w:val=""/>
      <w:lvlJc w:val="left"/>
      <w:pPr>
        <w:ind w:left="1080" w:hanging="360"/>
      </w:pPr>
      <w:rPr>
        <w:rFonts w:ascii="Symbol" w:hAnsi="Symbol" w:hint="default"/>
        <w:color w:val="auto"/>
      </w:rPr>
    </w:lvl>
    <w:lvl w:ilvl="3">
      <w:start w:val="1"/>
      <w:numFmt w:val="bullet"/>
      <w:suff w:val="space"/>
      <w:lvlText w:val=""/>
      <w:lvlJc w:val="left"/>
      <w:pPr>
        <w:ind w:left="1440" w:hanging="360"/>
      </w:pPr>
      <w:rPr>
        <w:rFonts w:ascii="Symbol" w:hAnsi="Symbol" w:hint="default"/>
        <w:color w:val="auto"/>
      </w:rPr>
    </w:lvl>
    <w:lvl w:ilvl="4">
      <w:start w:val="1"/>
      <w:numFmt w:val="none"/>
      <w:suff w:val="spac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3" w15:restartNumberingAfterBreak="0">
    <w:nsid w:val="63B74202"/>
    <w:multiLevelType w:val="multilevel"/>
    <w:tmpl w:val="1A069A16"/>
    <w:lvl w:ilvl="0">
      <w:start w:val="1"/>
      <w:numFmt w:val="decimal"/>
      <w:lvlText w:val="%1"/>
      <w:lvlJc w:val="left"/>
      <w:pPr>
        <w:tabs>
          <w:tab w:val="num" w:pos="432"/>
        </w:tabs>
        <w:ind w:left="432" w:hanging="432"/>
      </w:pPr>
      <w:rPr>
        <w:rFonts w:hint="default"/>
      </w:rPr>
    </w:lvl>
    <w:lvl w:ilvl="1">
      <w:start w:val="1"/>
      <w:numFmt w:val="decimal"/>
      <w:pStyle w:val="StylNagwek2TimesNewRoman12ptKursywaDolewejPo6"/>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BC36FE3"/>
    <w:multiLevelType w:val="multilevel"/>
    <w:tmpl w:val="40B2803C"/>
    <w:lvl w:ilvl="0">
      <w:start w:val="1"/>
      <w:numFmt w:val="decimal"/>
      <w:pStyle w:val="Tekstnumer"/>
      <w:suff w:val="space"/>
      <w:lvlText w:val="%1."/>
      <w:lvlJc w:val="left"/>
      <w:pPr>
        <w:ind w:left="360" w:hanging="360"/>
      </w:pPr>
      <w:rPr>
        <w:rFonts w:hint="default"/>
      </w:rPr>
    </w:lvl>
    <w:lvl w:ilvl="1">
      <w:start w:val="1"/>
      <w:numFmt w:val="lowerLetter"/>
      <w:suff w:val="space"/>
      <w:lvlText w:val="%2."/>
      <w:lvlJc w:val="left"/>
      <w:pPr>
        <w:ind w:left="720" w:hanging="360"/>
      </w:pPr>
      <w:rPr>
        <w:rFonts w:hint="default"/>
      </w:rPr>
    </w:lvl>
    <w:lvl w:ilvl="2">
      <w:start w:val="1"/>
      <w:numFmt w:val="bullet"/>
      <w:suff w:val="space"/>
      <w:lvlText w:val=""/>
      <w:lvlJc w:val="left"/>
      <w:pPr>
        <w:ind w:left="1080" w:hanging="360"/>
      </w:pPr>
      <w:rPr>
        <w:rFonts w:ascii="Symbol" w:hAnsi="Symbol" w:hint="default"/>
        <w:color w:val="auto"/>
      </w:rPr>
    </w:lvl>
    <w:lvl w:ilvl="3">
      <w:start w:val="1"/>
      <w:numFmt w:val="bullet"/>
      <w:suff w:val="space"/>
      <w:lvlText w:val=""/>
      <w:lvlJc w:val="left"/>
      <w:pPr>
        <w:ind w:left="1440" w:hanging="360"/>
      </w:pPr>
      <w:rPr>
        <w:rFonts w:ascii="Symbol" w:hAnsi="Symbol" w:hint="default"/>
        <w:color w:val="auto"/>
      </w:rPr>
    </w:lvl>
    <w:lvl w:ilvl="4">
      <w:start w:val="1"/>
      <w:numFmt w:val="none"/>
      <w:suff w:val="spac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5" w15:restartNumberingAfterBreak="0">
    <w:nsid w:val="6FC813B4"/>
    <w:multiLevelType w:val="hybridMultilevel"/>
    <w:tmpl w:val="1F14CC4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1DD769D"/>
    <w:multiLevelType w:val="hybridMultilevel"/>
    <w:tmpl w:val="D18A4304"/>
    <w:lvl w:ilvl="0" w:tplc="0415000F">
      <w:start w:val="1"/>
      <w:numFmt w:val="decimal"/>
      <w:pStyle w:val="Lista"/>
      <w:lvlText w:val="%1."/>
      <w:lvlJc w:val="left"/>
      <w:pPr>
        <w:ind w:left="360" w:hanging="360"/>
      </w:pPr>
    </w:lvl>
    <w:lvl w:ilvl="1" w:tplc="04150019">
      <w:start w:val="1"/>
      <w:numFmt w:val="lowerLetter"/>
      <w:lvlText w:val="%2."/>
      <w:lvlJc w:val="left"/>
      <w:pPr>
        <w:ind w:left="-338" w:hanging="360"/>
      </w:pPr>
    </w:lvl>
    <w:lvl w:ilvl="2" w:tplc="0415001B">
      <w:start w:val="1"/>
      <w:numFmt w:val="lowerRoman"/>
      <w:lvlText w:val="%3."/>
      <w:lvlJc w:val="right"/>
      <w:pPr>
        <w:ind w:left="382" w:hanging="180"/>
      </w:pPr>
    </w:lvl>
    <w:lvl w:ilvl="3" w:tplc="0415000F">
      <w:start w:val="1"/>
      <w:numFmt w:val="decimal"/>
      <w:lvlText w:val="%4."/>
      <w:lvlJc w:val="left"/>
      <w:pPr>
        <w:ind w:left="1102" w:hanging="360"/>
      </w:pPr>
    </w:lvl>
    <w:lvl w:ilvl="4" w:tplc="04150019">
      <w:start w:val="1"/>
      <w:numFmt w:val="lowerLetter"/>
      <w:lvlText w:val="%5."/>
      <w:lvlJc w:val="left"/>
      <w:pPr>
        <w:ind w:left="1822" w:hanging="360"/>
      </w:pPr>
    </w:lvl>
    <w:lvl w:ilvl="5" w:tplc="0415001B">
      <w:start w:val="1"/>
      <w:numFmt w:val="lowerRoman"/>
      <w:lvlText w:val="%6."/>
      <w:lvlJc w:val="right"/>
      <w:pPr>
        <w:ind w:left="2542" w:hanging="180"/>
      </w:pPr>
    </w:lvl>
    <w:lvl w:ilvl="6" w:tplc="0415000F">
      <w:start w:val="1"/>
      <w:numFmt w:val="decimal"/>
      <w:lvlText w:val="%7."/>
      <w:lvlJc w:val="left"/>
      <w:pPr>
        <w:ind w:left="3262" w:hanging="360"/>
      </w:pPr>
    </w:lvl>
    <w:lvl w:ilvl="7" w:tplc="04150019">
      <w:start w:val="1"/>
      <w:numFmt w:val="lowerLetter"/>
      <w:lvlText w:val="%8."/>
      <w:lvlJc w:val="left"/>
      <w:pPr>
        <w:ind w:left="3982" w:hanging="360"/>
      </w:pPr>
    </w:lvl>
    <w:lvl w:ilvl="8" w:tplc="0415001B">
      <w:start w:val="1"/>
      <w:numFmt w:val="lowerRoman"/>
      <w:lvlText w:val="%9."/>
      <w:lvlJc w:val="right"/>
      <w:pPr>
        <w:ind w:left="4702" w:hanging="180"/>
      </w:pPr>
    </w:lvl>
  </w:abstractNum>
  <w:abstractNum w:abstractNumId="47" w15:restartNumberingAfterBreak="0">
    <w:nsid w:val="771F24B5"/>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75B3A21"/>
    <w:multiLevelType w:val="hybridMultilevel"/>
    <w:tmpl w:val="6C32340E"/>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798528B4"/>
    <w:multiLevelType w:val="hybridMultilevel"/>
    <w:tmpl w:val="B3F096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9142E5"/>
    <w:multiLevelType w:val="hybridMultilevel"/>
    <w:tmpl w:val="1E8AE420"/>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7F8B53AD"/>
    <w:multiLevelType w:val="hybridMultilevel"/>
    <w:tmpl w:val="B6E628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1"/>
  </w:num>
  <w:num w:numId="3">
    <w:abstractNumId w:val="16"/>
  </w:num>
  <w:num w:numId="4">
    <w:abstractNumId w:val="8"/>
  </w:num>
  <w:num w:numId="5">
    <w:abstractNumId w:val="43"/>
  </w:num>
  <w:num w:numId="6">
    <w:abstractNumId w:val="2"/>
  </w:num>
  <w:num w:numId="7">
    <w:abstractNumId w:val="1"/>
  </w:num>
  <w:num w:numId="8">
    <w:abstractNumId w:val="0"/>
  </w:num>
  <w:num w:numId="9">
    <w:abstractNumId w:val="4"/>
  </w:num>
  <w:num w:numId="10">
    <w:abstractNumId w:val="3"/>
  </w:num>
  <w:num w:numId="11">
    <w:abstractNumId w:val="46"/>
  </w:num>
  <w:num w:numId="12">
    <w:abstractNumId w:val="44"/>
  </w:num>
  <w:num w:numId="13">
    <w:abstractNumId w:val="42"/>
  </w:num>
  <w:num w:numId="14">
    <w:abstractNumId w:val="7"/>
  </w:num>
  <w:num w:numId="15">
    <w:abstractNumId w:val="39"/>
  </w:num>
  <w:num w:numId="16">
    <w:abstractNumId w:val="41"/>
  </w:num>
  <w:num w:numId="17">
    <w:abstractNumId w:val="12"/>
  </w:num>
  <w:num w:numId="18">
    <w:abstractNumId w:val="25"/>
  </w:num>
  <w:num w:numId="19">
    <w:abstractNumId w:val="28"/>
  </w:num>
  <w:num w:numId="20">
    <w:abstractNumId w:val="45"/>
  </w:num>
  <w:num w:numId="21">
    <w:abstractNumId w:val="11"/>
  </w:num>
  <w:num w:numId="22">
    <w:abstractNumId w:val="18"/>
  </w:num>
  <w:num w:numId="23">
    <w:abstractNumId w:val="5"/>
  </w:num>
  <w:num w:numId="24">
    <w:abstractNumId w:val="10"/>
  </w:num>
  <w:num w:numId="25">
    <w:abstractNumId w:val="6"/>
  </w:num>
  <w:num w:numId="26">
    <w:abstractNumId w:val="50"/>
  </w:num>
  <w:num w:numId="27">
    <w:abstractNumId w:val="23"/>
  </w:num>
  <w:num w:numId="28">
    <w:abstractNumId w:val="13"/>
  </w:num>
  <w:num w:numId="29">
    <w:abstractNumId w:val="22"/>
  </w:num>
  <w:num w:numId="30">
    <w:abstractNumId w:val="24"/>
  </w:num>
  <w:num w:numId="31">
    <w:abstractNumId w:val="29"/>
  </w:num>
  <w:num w:numId="32">
    <w:abstractNumId w:val="14"/>
  </w:num>
  <w:num w:numId="33">
    <w:abstractNumId w:val="36"/>
  </w:num>
  <w:num w:numId="34">
    <w:abstractNumId w:val="20"/>
  </w:num>
  <w:num w:numId="35">
    <w:abstractNumId w:val="37"/>
  </w:num>
  <w:num w:numId="36">
    <w:abstractNumId w:val="21"/>
  </w:num>
  <w:num w:numId="37">
    <w:abstractNumId w:val="32"/>
  </w:num>
  <w:num w:numId="38">
    <w:abstractNumId w:val="19"/>
  </w:num>
  <w:num w:numId="39">
    <w:abstractNumId w:val="15"/>
  </w:num>
  <w:num w:numId="40">
    <w:abstractNumId w:val="35"/>
  </w:num>
  <w:num w:numId="41">
    <w:abstractNumId w:val="30"/>
  </w:num>
  <w:num w:numId="42">
    <w:abstractNumId w:val="34"/>
  </w:num>
  <w:num w:numId="43">
    <w:abstractNumId w:val="26"/>
  </w:num>
  <w:num w:numId="44">
    <w:abstractNumId w:val="51"/>
  </w:num>
  <w:num w:numId="45">
    <w:abstractNumId w:val="9"/>
  </w:num>
  <w:num w:numId="46">
    <w:abstractNumId w:val="27"/>
  </w:num>
  <w:num w:numId="47">
    <w:abstractNumId w:val="48"/>
  </w:num>
  <w:num w:numId="48">
    <w:abstractNumId w:val="47"/>
  </w:num>
  <w:num w:numId="49">
    <w:abstractNumId w:val="49"/>
  </w:num>
  <w:num w:numId="50">
    <w:abstractNumId w:val="40"/>
  </w:num>
  <w:num w:numId="51">
    <w:abstractNumId w:val="33"/>
  </w:num>
  <w:num w:numId="52">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3D6"/>
    <w:rsid w:val="006413D6"/>
    <w:rsid w:val="00D92D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768CD-F979-4A0C-B342-1AC1579F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13D6"/>
    <w:pPr>
      <w:spacing w:before="200" w:after="200" w:line="276" w:lineRule="auto"/>
    </w:pPr>
    <w:rPr>
      <w:rFonts w:ascii="Arial" w:eastAsia="Times New Roman" w:hAnsi="Arial" w:cs="Times New Roman"/>
      <w:szCs w:val="20"/>
      <w:lang w:val="en-US" w:bidi="en-US"/>
    </w:rPr>
  </w:style>
  <w:style w:type="paragraph" w:styleId="Nagwek1">
    <w:name w:val="heading 1"/>
    <w:basedOn w:val="Normalny"/>
    <w:next w:val="Normalny"/>
    <w:link w:val="Nagwek1Znak"/>
    <w:uiPriority w:val="9"/>
    <w:qFormat/>
    <w:rsid w:val="006413D6"/>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val="pl-PL" w:eastAsia="pl-PL" w:bidi="ar-SA"/>
    </w:rPr>
  </w:style>
  <w:style w:type="paragraph" w:styleId="Nagwek2">
    <w:name w:val="heading 2"/>
    <w:basedOn w:val="Normalny"/>
    <w:next w:val="Normalny"/>
    <w:link w:val="Nagwek2Znak"/>
    <w:uiPriority w:val="9"/>
    <w:qFormat/>
    <w:rsid w:val="006413D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pl-PL" w:eastAsia="pl-PL" w:bidi="ar-SA"/>
    </w:rPr>
  </w:style>
  <w:style w:type="paragraph" w:styleId="Nagwek3">
    <w:name w:val="heading 3"/>
    <w:basedOn w:val="Normalny"/>
    <w:next w:val="Normalny"/>
    <w:link w:val="Nagwek3Znak"/>
    <w:uiPriority w:val="9"/>
    <w:qFormat/>
    <w:rsid w:val="006413D6"/>
    <w:pPr>
      <w:pBdr>
        <w:top w:val="single" w:sz="6" w:space="2" w:color="4F81BD"/>
        <w:left w:val="single" w:sz="6" w:space="2" w:color="4F81BD"/>
      </w:pBdr>
      <w:spacing w:before="300" w:after="0"/>
      <w:outlineLvl w:val="2"/>
    </w:pPr>
    <w:rPr>
      <w:caps/>
      <w:color w:val="243F60"/>
      <w:spacing w:val="15"/>
      <w:lang w:val="pl-PL" w:eastAsia="pl-PL" w:bidi="ar-SA"/>
    </w:rPr>
  </w:style>
  <w:style w:type="paragraph" w:styleId="Nagwek4">
    <w:name w:val="heading 4"/>
    <w:basedOn w:val="Normalny"/>
    <w:next w:val="Normalny"/>
    <w:link w:val="Nagwek4Znak"/>
    <w:uiPriority w:val="9"/>
    <w:qFormat/>
    <w:rsid w:val="006413D6"/>
    <w:pPr>
      <w:pBdr>
        <w:top w:val="dotted" w:sz="6" w:space="2" w:color="4F81BD"/>
        <w:left w:val="dotted" w:sz="6" w:space="2" w:color="4F81BD"/>
      </w:pBdr>
      <w:spacing w:before="300" w:after="0"/>
      <w:outlineLvl w:val="3"/>
    </w:pPr>
    <w:rPr>
      <w:caps/>
      <w:color w:val="365F91"/>
      <w:spacing w:val="10"/>
      <w:sz w:val="20"/>
      <w:lang w:val="pl-PL" w:eastAsia="pl-PL" w:bidi="ar-SA"/>
    </w:rPr>
  </w:style>
  <w:style w:type="paragraph" w:styleId="Nagwek5">
    <w:name w:val="heading 5"/>
    <w:basedOn w:val="Normalny"/>
    <w:next w:val="Normalny"/>
    <w:link w:val="Nagwek5Znak"/>
    <w:uiPriority w:val="9"/>
    <w:qFormat/>
    <w:rsid w:val="006413D6"/>
    <w:pPr>
      <w:pBdr>
        <w:bottom w:val="single" w:sz="6" w:space="1" w:color="4F81BD"/>
      </w:pBdr>
      <w:spacing w:before="300" w:after="0"/>
      <w:outlineLvl w:val="4"/>
    </w:pPr>
    <w:rPr>
      <w:rFonts w:ascii="Calibri" w:hAnsi="Calibri"/>
      <w:caps/>
      <w:color w:val="365F91"/>
      <w:spacing w:val="10"/>
      <w:sz w:val="20"/>
      <w:lang w:val="pl-PL" w:eastAsia="pl-PL" w:bidi="ar-SA"/>
    </w:rPr>
  </w:style>
  <w:style w:type="paragraph" w:styleId="Nagwek6">
    <w:name w:val="heading 6"/>
    <w:basedOn w:val="Normalny"/>
    <w:next w:val="Normalny"/>
    <w:link w:val="Nagwek6Znak"/>
    <w:uiPriority w:val="9"/>
    <w:qFormat/>
    <w:rsid w:val="006413D6"/>
    <w:pPr>
      <w:pBdr>
        <w:bottom w:val="dotted" w:sz="6" w:space="1" w:color="4F81BD"/>
      </w:pBdr>
      <w:spacing w:before="300" w:after="0"/>
      <w:outlineLvl w:val="5"/>
    </w:pPr>
    <w:rPr>
      <w:rFonts w:ascii="Calibri" w:hAnsi="Calibri"/>
      <w:caps/>
      <w:color w:val="365F91"/>
      <w:spacing w:val="10"/>
      <w:sz w:val="20"/>
      <w:lang w:val="pl-PL" w:eastAsia="pl-PL" w:bidi="ar-SA"/>
    </w:rPr>
  </w:style>
  <w:style w:type="paragraph" w:styleId="Nagwek7">
    <w:name w:val="heading 7"/>
    <w:basedOn w:val="Normalny"/>
    <w:next w:val="Normalny"/>
    <w:link w:val="Nagwek7Znak"/>
    <w:uiPriority w:val="9"/>
    <w:qFormat/>
    <w:rsid w:val="006413D6"/>
    <w:pPr>
      <w:spacing w:before="300" w:after="0"/>
      <w:outlineLvl w:val="6"/>
    </w:pPr>
    <w:rPr>
      <w:rFonts w:ascii="Calibri" w:hAnsi="Calibri"/>
      <w:caps/>
      <w:color w:val="365F91"/>
      <w:spacing w:val="10"/>
      <w:sz w:val="20"/>
      <w:lang w:val="pl-PL" w:eastAsia="pl-PL" w:bidi="ar-SA"/>
    </w:rPr>
  </w:style>
  <w:style w:type="paragraph" w:styleId="Nagwek8">
    <w:name w:val="heading 8"/>
    <w:basedOn w:val="Normalny"/>
    <w:next w:val="Normalny"/>
    <w:link w:val="Nagwek8Znak"/>
    <w:uiPriority w:val="9"/>
    <w:qFormat/>
    <w:rsid w:val="006413D6"/>
    <w:pPr>
      <w:spacing w:before="300" w:after="0"/>
      <w:outlineLvl w:val="7"/>
    </w:pPr>
    <w:rPr>
      <w:rFonts w:ascii="Calibri" w:hAnsi="Calibri"/>
      <w:caps/>
      <w:spacing w:val="10"/>
      <w:sz w:val="18"/>
      <w:szCs w:val="18"/>
      <w:lang w:val="pl-PL" w:eastAsia="pl-PL" w:bidi="ar-SA"/>
    </w:rPr>
  </w:style>
  <w:style w:type="paragraph" w:styleId="Nagwek9">
    <w:name w:val="heading 9"/>
    <w:basedOn w:val="Normalny"/>
    <w:next w:val="Normalny"/>
    <w:link w:val="Nagwek9Znak"/>
    <w:uiPriority w:val="9"/>
    <w:qFormat/>
    <w:rsid w:val="006413D6"/>
    <w:pPr>
      <w:spacing w:before="300" w:after="0"/>
      <w:outlineLvl w:val="8"/>
    </w:pPr>
    <w:rPr>
      <w:rFonts w:ascii="Calibri" w:hAnsi="Calibri"/>
      <w:i/>
      <w:caps/>
      <w:spacing w:val="10"/>
      <w:sz w:val="18"/>
      <w:szCs w:val="18"/>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basedOn w:val="Domylnaczcionkaakapitu"/>
    <w:link w:val="Nagwek1"/>
    <w:uiPriority w:val="9"/>
    <w:rsid w:val="006413D6"/>
    <w:rPr>
      <w:rFonts w:ascii="Arial" w:eastAsia="Times New Roman" w:hAnsi="Arial" w:cs="Times New Roman"/>
      <w:b/>
      <w:bCs/>
      <w:caps/>
      <w:color w:val="FFFFFF"/>
      <w:spacing w:val="15"/>
      <w:szCs w:val="20"/>
      <w:shd w:val="clear" w:color="auto" w:fill="4F81BD"/>
      <w:lang w:eastAsia="pl-PL"/>
    </w:rPr>
  </w:style>
  <w:style w:type="character" w:customStyle="1" w:styleId="Nagwek2Znak">
    <w:name w:val="Nagłówek 2 Znak"/>
    <w:basedOn w:val="Domylnaczcionkaakapitu"/>
    <w:link w:val="Nagwek2"/>
    <w:uiPriority w:val="9"/>
    <w:rsid w:val="006413D6"/>
    <w:rPr>
      <w:rFonts w:ascii="Arial" w:eastAsia="Times New Roman" w:hAnsi="Arial" w:cs="Times New Roman"/>
      <w:caps/>
      <w:spacing w:val="15"/>
      <w:szCs w:val="20"/>
      <w:shd w:val="clear" w:color="auto" w:fill="DBE5F1"/>
      <w:lang w:eastAsia="pl-PL"/>
    </w:rPr>
  </w:style>
  <w:style w:type="character" w:customStyle="1" w:styleId="Nagwek3Znak">
    <w:name w:val="Nagłówek 3 Znak"/>
    <w:basedOn w:val="Domylnaczcionkaakapitu"/>
    <w:link w:val="Nagwek3"/>
    <w:uiPriority w:val="9"/>
    <w:rsid w:val="006413D6"/>
    <w:rPr>
      <w:rFonts w:ascii="Arial" w:eastAsia="Times New Roman" w:hAnsi="Arial" w:cs="Times New Roman"/>
      <w:caps/>
      <w:color w:val="243F60"/>
      <w:spacing w:val="15"/>
      <w:szCs w:val="20"/>
      <w:lang w:eastAsia="pl-PL"/>
    </w:rPr>
  </w:style>
  <w:style w:type="character" w:customStyle="1" w:styleId="Nagwek4Znak">
    <w:name w:val="Nagłówek 4 Znak"/>
    <w:basedOn w:val="Domylnaczcionkaakapitu"/>
    <w:link w:val="Nagwek4"/>
    <w:uiPriority w:val="9"/>
    <w:rsid w:val="006413D6"/>
    <w:rPr>
      <w:rFonts w:ascii="Arial" w:eastAsia="Times New Roman" w:hAnsi="Arial" w:cs="Times New Roman"/>
      <w:caps/>
      <w:color w:val="365F91"/>
      <w:spacing w:val="10"/>
      <w:sz w:val="20"/>
      <w:szCs w:val="20"/>
      <w:lang w:eastAsia="pl-PL"/>
    </w:rPr>
  </w:style>
  <w:style w:type="character" w:customStyle="1" w:styleId="Nagwek5Znak">
    <w:name w:val="Nagłówek 5 Znak"/>
    <w:basedOn w:val="Domylnaczcionkaakapitu"/>
    <w:link w:val="Nagwek5"/>
    <w:uiPriority w:val="9"/>
    <w:rsid w:val="006413D6"/>
    <w:rPr>
      <w:rFonts w:ascii="Calibri" w:eastAsia="Times New Roman" w:hAnsi="Calibri" w:cs="Times New Roman"/>
      <w:caps/>
      <w:color w:val="365F91"/>
      <w:spacing w:val="10"/>
      <w:sz w:val="20"/>
      <w:szCs w:val="20"/>
      <w:lang w:eastAsia="pl-PL"/>
    </w:rPr>
  </w:style>
  <w:style w:type="character" w:customStyle="1" w:styleId="Nagwek6Znak">
    <w:name w:val="Nagłówek 6 Znak"/>
    <w:basedOn w:val="Domylnaczcionkaakapitu"/>
    <w:link w:val="Nagwek6"/>
    <w:uiPriority w:val="9"/>
    <w:rsid w:val="006413D6"/>
    <w:rPr>
      <w:rFonts w:ascii="Calibri" w:eastAsia="Times New Roman" w:hAnsi="Calibri" w:cs="Times New Roman"/>
      <w:caps/>
      <w:color w:val="365F91"/>
      <w:spacing w:val="10"/>
      <w:sz w:val="20"/>
      <w:szCs w:val="20"/>
      <w:lang w:eastAsia="pl-PL"/>
    </w:rPr>
  </w:style>
  <w:style w:type="character" w:customStyle="1" w:styleId="Nagwek7Znak">
    <w:name w:val="Nagłówek 7 Znak"/>
    <w:basedOn w:val="Domylnaczcionkaakapitu"/>
    <w:link w:val="Nagwek7"/>
    <w:uiPriority w:val="9"/>
    <w:rsid w:val="006413D6"/>
    <w:rPr>
      <w:rFonts w:ascii="Calibri" w:eastAsia="Times New Roman" w:hAnsi="Calibri" w:cs="Times New Roman"/>
      <w:caps/>
      <w:color w:val="365F91"/>
      <w:spacing w:val="10"/>
      <w:sz w:val="20"/>
      <w:szCs w:val="20"/>
      <w:lang w:eastAsia="pl-PL"/>
    </w:rPr>
  </w:style>
  <w:style w:type="character" w:customStyle="1" w:styleId="Nagwek8Znak">
    <w:name w:val="Nagłówek 8 Znak"/>
    <w:basedOn w:val="Domylnaczcionkaakapitu"/>
    <w:link w:val="Nagwek8"/>
    <w:uiPriority w:val="9"/>
    <w:rsid w:val="006413D6"/>
    <w:rPr>
      <w:rFonts w:ascii="Calibri" w:eastAsia="Times New Roman" w:hAnsi="Calibri" w:cs="Times New Roman"/>
      <w:caps/>
      <w:spacing w:val="10"/>
      <w:sz w:val="18"/>
      <w:szCs w:val="18"/>
      <w:lang w:eastAsia="pl-PL"/>
    </w:rPr>
  </w:style>
  <w:style w:type="character" w:customStyle="1" w:styleId="Nagwek9Znak">
    <w:name w:val="Nagłówek 9 Znak"/>
    <w:basedOn w:val="Domylnaczcionkaakapitu"/>
    <w:link w:val="Nagwek9"/>
    <w:uiPriority w:val="9"/>
    <w:rsid w:val="006413D6"/>
    <w:rPr>
      <w:rFonts w:ascii="Calibri" w:eastAsia="Times New Roman" w:hAnsi="Calibri" w:cs="Times New Roman"/>
      <w:i/>
      <w:caps/>
      <w:spacing w:val="10"/>
      <w:sz w:val="18"/>
      <w:szCs w:val="18"/>
      <w:lang w:eastAsia="pl-PL"/>
    </w:rPr>
  </w:style>
  <w:style w:type="paragraph" w:styleId="Tekstpodstawowy">
    <w:name w:val="Body Text"/>
    <w:basedOn w:val="Normalny"/>
    <w:link w:val="TekstpodstawowyZnak"/>
    <w:rsid w:val="006413D6"/>
    <w:pPr>
      <w:spacing w:after="0" w:line="240" w:lineRule="auto"/>
    </w:pPr>
    <w:rPr>
      <w:sz w:val="20"/>
    </w:rPr>
  </w:style>
  <w:style w:type="character" w:customStyle="1" w:styleId="TekstpodstawowyZnak">
    <w:name w:val="Tekst podstawowy Znak"/>
    <w:basedOn w:val="Domylnaczcionkaakapitu"/>
    <w:link w:val="Tekstpodstawowy"/>
    <w:rsid w:val="006413D6"/>
    <w:rPr>
      <w:rFonts w:ascii="Arial" w:eastAsia="Times New Roman" w:hAnsi="Arial" w:cs="Times New Roman"/>
      <w:sz w:val="20"/>
      <w:szCs w:val="20"/>
      <w:lang w:val="en-US" w:bidi="en-US"/>
    </w:rPr>
  </w:style>
  <w:style w:type="paragraph" w:styleId="Nagwek">
    <w:name w:val="header"/>
    <w:basedOn w:val="Normalny"/>
    <w:link w:val="NagwekZnak"/>
    <w:uiPriority w:val="99"/>
    <w:qFormat/>
    <w:rsid w:val="006413D6"/>
    <w:pPr>
      <w:tabs>
        <w:tab w:val="center" w:pos="4536"/>
        <w:tab w:val="right" w:pos="9072"/>
      </w:tabs>
      <w:spacing w:before="0" w:after="0"/>
      <w:jc w:val="both"/>
    </w:pPr>
    <w:rPr>
      <w:sz w:val="16"/>
      <w:lang w:val="pl-PL"/>
    </w:rPr>
  </w:style>
  <w:style w:type="character" w:customStyle="1" w:styleId="NagwekZnak">
    <w:name w:val="Nagłówek Znak"/>
    <w:basedOn w:val="Domylnaczcionkaakapitu"/>
    <w:link w:val="Nagwek"/>
    <w:uiPriority w:val="99"/>
    <w:rsid w:val="006413D6"/>
    <w:rPr>
      <w:rFonts w:ascii="Arial" w:eastAsia="Times New Roman" w:hAnsi="Arial" w:cs="Times New Roman"/>
      <w:sz w:val="16"/>
      <w:szCs w:val="20"/>
      <w:lang w:bidi="en-US"/>
    </w:rPr>
  </w:style>
  <w:style w:type="character" w:styleId="Numerstrony">
    <w:name w:val="page number"/>
    <w:rsid w:val="006413D6"/>
    <w:rPr>
      <w:rFonts w:ascii="Times New Roman" w:hAnsi="Times New Roman"/>
      <w:sz w:val="20"/>
      <w:szCs w:val="20"/>
    </w:rPr>
  </w:style>
  <w:style w:type="paragraph" w:styleId="Mapadokumentu">
    <w:name w:val="Document Map"/>
    <w:basedOn w:val="Normalny"/>
    <w:link w:val="MapadokumentuZnak"/>
    <w:semiHidden/>
    <w:rsid w:val="006413D6"/>
    <w:pPr>
      <w:shd w:val="clear" w:color="auto" w:fill="000080"/>
    </w:pPr>
    <w:rPr>
      <w:rFonts w:ascii="Tahoma" w:hAnsi="Tahoma"/>
      <w:sz w:val="16"/>
    </w:rPr>
  </w:style>
  <w:style w:type="character" w:customStyle="1" w:styleId="MapadokumentuZnak">
    <w:name w:val="Mapa dokumentu Znak"/>
    <w:basedOn w:val="Domylnaczcionkaakapitu"/>
    <w:link w:val="Mapadokumentu"/>
    <w:semiHidden/>
    <w:rsid w:val="006413D6"/>
    <w:rPr>
      <w:rFonts w:ascii="Tahoma" w:eastAsia="Times New Roman" w:hAnsi="Tahoma" w:cs="Times New Roman"/>
      <w:sz w:val="16"/>
      <w:szCs w:val="20"/>
      <w:shd w:val="clear" w:color="auto" w:fill="000080"/>
      <w:lang w:val="en-US" w:bidi="en-US"/>
    </w:rPr>
  </w:style>
  <w:style w:type="paragraph" w:styleId="Spistreci1">
    <w:name w:val="toc 1"/>
    <w:basedOn w:val="Normalny"/>
    <w:next w:val="Normalny"/>
    <w:autoRedefine/>
    <w:uiPriority w:val="39"/>
    <w:unhideWhenUsed/>
    <w:qFormat/>
    <w:rsid w:val="006413D6"/>
    <w:pPr>
      <w:tabs>
        <w:tab w:val="right" w:leader="dot" w:pos="9345"/>
      </w:tabs>
    </w:pPr>
    <w:rPr>
      <w:b/>
      <w:caps/>
      <w:noProof/>
    </w:rPr>
  </w:style>
  <w:style w:type="paragraph" w:customStyle="1" w:styleId="Podstawowy">
    <w:name w:val="Podstawowy"/>
    <w:basedOn w:val="Normalny"/>
    <w:rsid w:val="006413D6"/>
    <w:pPr>
      <w:spacing w:after="0"/>
    </w:pPr>
    <w:rPr>
      <w:szCs w:val="24"/>
    </w:rPr>
  </w:style>
  <w:style w:type="paragraph" w:styleId="Stopka">
    <w:name w:val="footer"/>
    <w:basedOn w:val="Normalny"/>
    <w:link w:val="StopkaZnak"/>
    <w:uiPriority w:val="99"/>
    <w:rsid w:val="006413D6"/>
    <w:pPr>
      <w:widowControl w:val="0"/>
      <w:tabs>
        <w:tab w:val="center" w:pos="4536"/>
        <w:tab w:val="right" w:pos="9072"/>
      </w:tabs>
    </w:pPr>
  </w:style>
  <w:style w:type="character" w:customStyle="1" w:styleId="StopkaZnak">
    <w:name w:val="Stopka Znak"/>
    <w:basedOn w:val="Domylnaczcionkaakapitu"/>
    <w:link w:val="Stopka"/>
    <w:uiPriority w:val="99"/>
    <w:rsid w:val="006413D6"/>
    <w:rPr>
      <w:rFonts w:ascii="Arial" w:eastAsia="Times New Roman" w:hAnsi="Arial" w:cs="Times New Roman"/>
      <w:szCs w:val="20"/>
      <w:lang w:val="en-US" w:bidi="en-US"/>
    </w:rPr>
  </w:style>
  <w:style w:type="paragraph" w:styleId="Tekstprzypisudolnego">
    <w:name w:val="footnote text"/>
    <w:basedOn w:val="Normalny"/>
    <w:link w:val="TekstprzypisudolnegoZnak"/>
    <w:semiHidden/>
    <w:rsid w:val="006413D6"/>
    <w:rPr>
      <w:sz w:val="20"/>
    </w:rPr>
  </w:style>
  <w:style w:type="character" w:customStyle="1" w:styleId="TekstprzypisudolnegoZnak">
    <w:name w:val="Tekst przypisu dolnego Znak"/>
    <w:basedOn w:val="Domylnaczcionkaakapitu"/>
    <w:link w:val="Tekstprzypisudolnego"/>
    <w:semiHidden/>
    <w:rsid w:val="006413D6"/>
    <w:rPr>
      <w:rFonts w:ascii="Arial" w:eastAsia="Times New Roman" w:hAnsi="Arial" w:cs="Times New Roman"/>
      <w:sz w:val="20"/>
      <w:szCs w:val="20"/>
      <w:lang w:val="en-US" w:bidi="en-US"/>
    </w:rPr>
  </w:style>
  <w:style w:type="paragraph" w:styleId="Tytu">
    <w:name w:val="Title"/>
    <w:basedOn w:val="Normalny"/>
    <w:next w:val="Normalny"/>
    <w:link w:val="TytuZnak"/>
    <w:uiPriority w:val="10"/>
    <w:qFormat/>
    <w:rsid w:val="006413D6"/>
    <w:pPr>
      <w:spacing w:before="720"/>
    </w:pPr>
    <w:rPr>
      <w:caps/>
      <w:color w:val="4F81BD"/>
      <w:spacing w:val="10"/>
      <w:kern w:val="28"/>
      <w:sz w:val="52"/>
      <w:szCs w:val="52"/>
    </w:rPr>
  </w:style>
  <w:style w:type="character" w:customStyle="1" w:styleId="TytuZnak">
    <w:name w:val="Tytuł Znak"/>
    <w:basedOn w:val="Domylnaczcionkaakapitu"/>
    <w:link w:val="Tytu"/>
    <w:uiPriority w:val="10"/>
    <w:rsid w:val="006413D6"/>
    <w:rPr>
      <w:rFonts w:ascii="Arial" w:eastAsia="Times New Roman" w:hAnsi="Arial" w:cs="Times New Roman"/>
      <w:caps/>
      <w:color w:val="4F81BD"/>
      <w:spacing w:val="10"/>
      <w:kern w:val="28"/>
      <w:sz w:val="52"/>
      <w:szCs w:val="52"/>
      <w:lang w:val="en-US" w:bidi="en-US"/>
    </w:rPr>
  </w:style>
  <w:style w:type="paragraph" w:customStyle="1" w:styleId="Wypunktowanie">
    <w:name w:val="Wypunktowanie"/>
    <w:basedOn w:val="Normalny"/>
    <w:rsid w:val="006413D6"/>
    <w:pPr>
      <w:tabs>
        <w:tab w:val="left" w:pos="284"/>
      </w:tabs>
      <w:ind w:left="1135" w:hanging="284"/>
    </w:pPr>
  </w:style>
  <w:style w:type="paragraph" w:styleId="Spisilustracji">
    <w:name w:val="table of figures"/>
    <w:basedOn w:val="Normalny"/>
    <w:next w:val="Normalny"/>
    <w:semiHidden/>
    <w:rsid w:val="006413D6"/>
    <w:pPr>
      <w:ind w:left="482" w:hanging="482"/>
    </w:pPr>
  </w:style>
  <w:style w:type="paragraph" w:styleId="Spistreci2">
    <w:name w:val="toc 2"/>
    <w:basedOn w:val="Normalny"/>
    <w:next w:val="Normalny"/>
    <w:autoRedefine/>
    <w:uiPriority w:val="39"/>
    <w:unhideWhenUsed/>
    <w:qFormat/>
    <w:rsid w:val="006413D6"/>
    <w:pPr>
      <w:ind w:left="220"/>
    </w:pPr>
    <w:rPr>
      <w:i/>
      <w:smallCaps/>
    </w:rPr>
  </w:style>
  <w:style w:type="paragraph" w:styleId="Spistreci3">
    <w:name w:val="toc 3"/>
    <w:basedOn w:val="Normalny"/>
    <w:next w:val="Normalny"/>
    <w:autoRedefine/>
    <w:uiPriority w:val="39"/>
    <w:unhideWhenUsed/>
    <w:qFormat/>
    <w:rsid w:val="006413D6"/>
    <w:pPr>
      <w:ind w:left="440"/>
    </w:pPr>
  </w:style>
  <w:style w:type="paragraph" w:styleId="Spistreci4">
    <w:name w:val="toc 4"/>
    <w:basedOn w:val="Normalny"/>
    <w:next w:val="Normalny"/>
    <w:autoRedefine/>
    <w:semiHidden/>
    <w:rsid w:val="006413D6"/>
    <w:pPr>
      <w:tabs>
        <w:tab w:val="right" w:leader="dot" w:pos="9072"/>
      </w:tabs>
      <w:ind w:left="1560" w:right="283" w:hanging="840"/>
    </w:pPr>
    <w:rPr>
      <w:noProof/>
      <w:szCs w:val="24"/>
    </w:rPr>
  </w:style>
  <w:style w:type="paragraph" w:styleId="Spistreci5">
    <w:name w:val="toc 5"/>
    <w:basedOn w:val="Normalny"/>
    <w:next w:val="Normalny"/>
    <w:autoRedefine/>
    <w:semiHidden/>
    <w:rsid w:val="006413D6"/>
    <w:pPr>
      <w:tabs>
        <w:tab w:val="left" w:pos="2025"/>
        <w:tab w:val="right" w:leader="dot" w:pos="9072"/>
      </w:tabs>
      <w:spacing w:line="240" w:lineRule="auto"/>
      <w:ind w:left="1985" w:right="283" w:hanging="1025"/>
    </w:pPr>
    <w:rPr>
      <w:rFonts w:cs="Arial"/>
      <w:noProof/>
      <w:szCs w:val="22"/>
    </w:rPr>
  </w:style>
  <w:style w:type="paragraph" w:customStyle="1" w:styleId="Wypunktowaniekropka">
    <w:name w:val="Wypunktowanie kropka"/>
    <w:basedOn w:val="Podstawowy"/>
    <w:rsid w:val="006413D6"/>
    <w:pPr>
      <w:tabs>
        <w:tab w:val="left" w:pos="851"/>
      </w:tabs>
      <w:spacing w:after="120" w:line="280" w:lineRule="exact"/>
      <w:ind w:left="851" w:hanging="284"/>
    </w:pPr>
  </w:style>
  <w:style w:type="paragraph" w:customStyle="1" w:styleId="Wypunktowaniestrzaka">
    <w:name w:val="Wypunktowanie strzałka"/>
    <w:basedOn w:val="Podstawowy"/>
    <w:rsid w:val="006413D6"/>
    <w:pPr>
      <w:tabs>
        <w:tab w:val="num" w:pos="360"/>
      </w:tabs>
      <w:spacing w:before="120" w:line="360" w:lineRule="auto"/>
      <w:ind w:left="357" w:hanging="357"/>
    </w:pPr>
    <w:rPr>
      <w:u w:val="dotted"/>
    </w:rPr>
  </w:style>
  <w:style w:type="character" w:styleId="Hipercze">
    <w:name w:val="Hyperlink"/>
    <w:uiPriority w:val="99"/>
    <w:rsid w:val="006413D6"/>
    <w:rPr>
      <w:color w:val="0000FF"/>
      <w:u w:val="single"/>
    </w:rPr>
  </w:style>
  <w:style w:type="paragraph" w:styleId="Tekstpodstawowywcity">
    <w:name w:val="Body Text Indent"/>
    <w:basedOn w:val="Normalny"/>
    <w:link w:val="TekstpodstawowywcityZnak"/>
    <w:rsid w:val="006413D6"/>
    <w:pPr>
      <w:ind w:left="567"/>
    </w:pPr>
  </w:style>
  <w:style w:type="character" w:customStyle="1" w:styleId="TekstpodstawowywcityZnak">
    <w:name w:val="Tekst podstawowy wcięty Znak"/>
    <w:basedOn w:val="Domylnaczcionkaakapitu"/>
    <w:link w:val="Tekstpodstawowywcity"/>
    <w:rsid w:val="006413D6"/>
    <w:rPr>
      <w:rFonts w:ascii="Arial" w:eastAsia="Times New Roman" w:hAnsi="Arial" w:cs="Times New Roman"/>
      <w:szCs w:val="20"/>
      <w:lang w:val="en-US" w:bidi="en-US"/>
    </w:rPr>
  </w:style>
  <w:style w:type="character" w:styleId="UyteHipercze">
    <w:name w:val="FollowedHyperlink"/>
    <w:rsid w:val="006413D6"/>
    <w:rPr>
      <w:color w:val="800080"/>
      <w:u w:val="single"/>
    </w:rPr>
  </w:style>
  <w:style w:type="paragraph" w:customStyle="1" w:styleId="Styl1">
    <w:name w:val="Styl1"/>
    <w:basedOn w:val="Normalny"/>
    <w:link w:val="Styl1Znak"/>
    <w:rsid w:val="006413D6"/>
    <w:pPr>
      <w:spacing w:after="120" w:line="240" w:lineRule="atLeast"/>
    </w:pPr>
  </w:style>
  <w:style w:type="paragraph" w:customStyle="1" w:styleId="StyleHeading2Justified">
    <w:name w:val="Style Heading 2 + Justified"/>
    <w:basedOn w:val="Nagwek2"/>
    <w:rsid w:val="006413D6"/>
    <w:pPr>
      <w:widowControl w:val="0"/>
      <w:tabs>
        <w:tab w:val="num" w:pos="576"/>
        <w:tab w:val="left" w:pos="851"/>
      </w:tabs>
      <w:suppressAutoHyphens/>
      <w:autoSpaceDE w:val="0"/>
      <w:spacing w:after="60"/>
      <w:ind w:left="576" w:hanging="576"/>
    </w:pPr>
    <w:rPr>
      <w:rFonts w:cs="Arial"/>
      <w:b/>
      <w:bCs/>
      <w:lang w:eastAsia="pl-PL"/>
    </w:rPr>
  </w:style>
  <w:style w:type="paragraph" w:customStyle="1" w:styleId="StyleHeading3JustifiedAfter3pt">
    <w:name w:val="Style Heading 3 + Justified After:  3 pt"/>
    <w:basedOn w:val="Nagwek3"/>
    <w:rsid w:val="006413D6"/>
    <w:pPr>
      <w:keepNext/>
      <w:widowControl w:val="0"/>
      <w:tabs>
        <w:tab w:val="num" w:pos="624"/>
      </w:tabs>
      <w:suppressAutoHyphens/>
      <w:autoSpaceDE w:val="0"/>
      <w:spacing w:after="60"/>
      <w:ind w:left="720" w:hanging="720"/>
    </w:pPr>
    <w:rPr>
      <w:bCs/>
      <w:smallCaps/>
      <w:lang w:eastAsia="pl-PL"/>
    </w:rPr>
  </w:style>
  <w:style w:type="paragraph" w:customStyle="1" w:styleId="text">
    <w:name w:val="text"/>
    <w:basedOn w:val="Normalny"/>
    <w:autoRedefine/>
    <w:rsid w:val="006413D6"/>
    <w:pPr>
      <w:spacing w:after="0"/>
      <w:jc w:val="center"/>
    </w:pPr>
    <w:rPr>
      <w:b/>
      <w:bCs/>
    </w:rPr>
  </w:style>
  <w:style w:type="paragraph" w:customStyle="1" w:styleId="StyleHeading1Left0cmFirstline0cm1">
    <w:name w:val="Style Heading 1 + Left:  0 cm First line:  0 cm1"/>
    <w:basedOn w:val="Normalny"/>
    <w:rsid w:val="006413D6"/>
    <w:pPr>
      <w:widowControl w:val="0"/>
      <w:autoSpaceDE w:val="0"/>
      <w:autoSpaceDN w:val="0"/>
      <w:adjustRightInd w:val="0"/>
      <w:spacing w:before="120" w:after="0"/>
    </w:pPr>
    <w:rPr>
      <w:rFonts w:ascii="Times New Roman" w:hAnsi="Times New Roman"/>
      <w:sz w:val="24"/>
      <w:szCs w:val="24"/>
    </w:rPr>
  </w:style>
  <w:style w:type="paragraph" w:customStyle="1" w:styleId="Head2">
    <w:name w:val="Head2"/>
    <w:basedOn w:val="Normalny"/>
    <w:rsid w:val="006413D6"/>
    <w:pPr>
      <w:widowControl w:val="0"/>
      <w:suppressAutoHyphens/>
      <w:autoSpaceDE w:val="0"/>
      <w:spacing w:after="0"/>
    </w:pPr>
    <w:rPr>
      <w:rFonts w:ascii="Times New Roman" w:hAnsi="Times New Roman"/>
      <w:sz w:val="24"/>
      <w:lang w:eastAsia="pl-PL"/>
    </w:rPr>
  </w:style>
  <w:style w:type="paragraph" w:styleId="Tekstpodstawowywcity2">
    <w:name w:val="Body Text Indent 2"/>
    <w:basedOn w:val="Normalny"/>
    <w:link w:val="Tekstpodstawowywcity2Znak"/>
    <w:rsid w:val="006413D6"/>
    <w:pPr>
      <w:spacing w:after="120" w:line="480" w:lineRule="auto"/>
      <w:ind w:left="283"/>
    </w:pPr>
    <w:rPr>
      <w:rFonts w:ascii="Times New Roman" w:hAnsi="Times New Roman"/>
      <w:sz w:val="24"/>
      <w:szCs w:val="24"/>
    </w:rPr>
  </w:style>
  <w:style w:type="character" w:customStyle="1" w:styleId="Tekstpodstawowywcity2Znak">
    <w:name w:val="Tekst podstawowy wcięty 2 Znak"/>
    <w:basedOn w:val="Domylnaczcionkaakapitu"/>
    <w:link w:val="Tekstpodstawowywcity2"/>
    <w:rsid w:val="006413D6"/>
    <w:rPr>
      <w:rFonts w:ascii="Times New Roman" w:eastAsia="Times New Roman" w:hAnsi="Times New Roman" w:cs="Times New Roman"/>
      <w:sz w:val="24"/>
      <w:szCs w:val="24"/>
      <w:lang w:val="en-US" w:bidi="en-US"/>
    </w:rPr>
  </w:style>
  <w:style w:type="paragraph" w:customStyle="1" w:styleId="Normal1">
    <w:name w:val="Normal1"/>
    <w:basedOn w:val="Normalny"/>
    <w:rsid w:val="006413D6"/>
    <w:pPr>
      <w:widowControl w:val="0"/>
      <w:suppressAutoHyphens/>
      <w:autoSpaceDE w:val="0"/>
      <w:spacing w:after="0"/>
    </w:pPr>
    <w:rPr>
      <w:rFonts w:ascii="Times New Roman" w:hAnsi="Times New Roman"/>
      <w:sz w:val="20"/>
      <w:lang w:eastAsia="pl-PL"/>
    </w:rPr>
  </w:style>
  <w:style w:type="paragraph" w:styleId="Tekstdymka">
    <w:name w:val="Balloon Text"/>
    <w:basedOn w:val="Normalny"/>
    <w:link w:val="TekstdymkaZnak"/>
    <w:semiHidden/>
    <w:rsid w:val="006413D6"/>
    <w:pPr>
      <w:spacing w:after="0"/>
    </w:pPr>
    <w:rPr>
      <w:rFonts w:ascii="Tahoma" w:hAnsi="Tahoma" w:cs="Tahoma"/>
      <w:sz w:val="16"/>
      <w:szCs w:val="16"/>
    </w:rPr>
  </w:style>
  <w:style w:type="character" w:customStyle="1" w:styleId="TekstdymkaZnak">
    <w:name w:val="Tekst dymka Znak"/>
    <w:basedOn w:val="Domylnaczcionkaakapitu"/>
    <w:link w:val="Tekstdymka"/>
    <w:semiHidden/>
    <w:rsid w:val="006413D6"/>
    <w:rPr>
      <w:rFonts w:ascii="Tahoma" w:eastAsia="Times New Roman" w:hAnsi="Tahoma" w:cs="Tahoma"/>
      <w:sz w:val="16"/>
      <w:szCs w:val="16"/>
      <w:lang w:val="en-US" w:bidi="en-US"/>
    </w:rPr>
  </w:style>
  <w:style w:type="paragraph" w:customStyle="1" w:styleId="StylNagwek2TimesNewRoman12ptKursywaDolewejPo">
    <w:name w:val="Styl Nagłówek 2 + Times New Roman 12 pt Kursywa Do lewej Po:  ..."/>
    <w:basedOn w:val="Nagwek2"/>
    <w:rsid w:val="006413D6"/>
    <w:pPr>
      <w:spacing w:after="60"/>
    </w:pPr>
    <w:rPr>
      <w:b/>
      <w:iCs/>
      <w:szCs w:val="28"/>
    </w:rPr>
  </w:style>
  <w:style w:type="paragraph" w:customStyle="1" w:styleId="StylNagwek2TimesNewRoman12ptKursywaDolewejPo1">
    <w:name w:val="Styl Nagłówek 2 + Times New Roman 12 pt Kursywa Do lewej Po:  ...1"/>
    <w:basedOn w:val="Nagwek2"/>
    <w:rsid w:val="006413D6"/>
    <w:pPr>
      <w:numPr>
        <w:ilvl w:val="1"/>
        <w:numId w:val="1"/>
      </w:numPr>
      <w:spacing w:after="60"/>
    </w:pPr>
    <w:rPr>
      <w:rFonts w:ascii="Times New Roman" w:hAnsi="Times New Roman"/>
      <w:i/>
      <w:iCs/>
      <w:sz w:val="24"/>
    </w:rPr>
  </w:style>
  <w:style w:type="paragraph" w:customStyle="1" w:styleId="StylNagwek2TimesNewRoman12ptKursywaDolewejPo2">
    <w:name w:val="Styl Nagłówek 2 + Times New Roman 12 pt Kursywa Do lewej Po:  ...2"/>
    <w:basedOn w:val="Nagwek2"/>
    <w:rsid w:val="006413D6"/>
    <w:pPr>
      <w:numPr>
        <w:ilvl w:val="1"/>
        <w:numId w:val="2"/>
      </w:numPr>
      <w:spacing w:after="60"/>
    </w:pPr>
    <w:rPr>
      <w:rFonts w:ascii="Times New Roman" w:hAnsi="Times New Roman"/>
      <w:i/>
      <w:iCs/>
      <w:sz w:val="24"/>
    </w:rPr>
  </w:style>
  <w:style w:type="paragraph" w:customStyle="1" w:styleId="StylStylNagwek3TimesNewRoman12ptNiePogrubienieKursy">
    <w:name w:val="Styl Styl Nagłówek 3 + Times New Roman 12 pt Nie Pogrubienie Kursy..."/>
    <w:basedOn w:val="Normalny"/>
    <w:rsid w:val="006413D6"/>
    <w:pPr>
      <w:numPr>
        <w:ilvl w:val="2"/>
        <w:numId w:val="3"/>
      </w:numPr>
    </w:pPr>
  </w:style>
  <w:style w:type="paragraph" w:customStyle="1" w:styleId="StylNagwek2TimesNewRoman12ptKursywaDolewejPo3">
    <w:name w:val="Styl Nagłówek 2 + Times New Roman 12 pt Kursywa Do lewej Po:  ...3"/>
    <w:basedOn w:val="Nagwek2"/>
    <w:rsid w:val="006413D6"/>
    <w:pPr>
      <w:numPr>
        <w:ilvl w:val="1"/>
        <w:numId w:val="3"/>
      </w:numPr>
      <w:spacing w:after="60"/>
    </w:pPr>
    <w:rPr>
      <w:rFonts w:ascii="Times New Roman" w:hAnsi="Times New Roman"/>
      <w:i/>
      <w:iCs/>
      <w:sz w:val="24"/>
    </w:rPr>
  </w:style>
  <w:style w:type="paragraph" w:customStyle="1" w:styleId="StylNagwek2TimesNewRoman12ptKursywaDolewejPo4">
    <w:name w:val="Styl Nagłówek 2 + Times New Roman 12 pt Kursywa Do lewej Po:  ...4"/>
    <w:basedOn w:val="Nagwek2"/>
    <w:rsid w:val="006413D6"/>
    <w:pPr>
      <w:spacing w:after="60"/>
    </w:pPr>
    <w:rPr>
      <w:b/>
      <w:iCs/>
      <w:szCs w:val="28"/>
    </w:rPr>
  </w:style>
  <w:style w:type="paragraph" w:customStyle="1" w:styleId="StylNagwek3TimesNewRomanNiePogrubienieKursywaDole">
    <w:name w:val="Styl Nagłówek 3 + Times New Roman Nie Pogrubienie Kursywa Do le..."/>
    <w:basedOn w:val="Nagwek3"/>
    <w:rsid w:val="006413D6"/>
    <w:pPr>
      <w:spacing w:after="60"/>
    </w:pPr>
    <w:rPr>
      <w:b/>
      <w:iCs/>
      <w:smallCaps/>
      <w:sz w:val="28"/>
      <w:szCs w:val="28"/>
    </w:rPr>
  </w:style>
  <w:style w:type="paragraph" w:customStyle="1" w:styleId="StylNagwek3TimesNewRomanNiePogrubienieKursywaDole1">
    <w:name w:val="Styl Nagłówek 3 + Times New Roman Nie Pogrubienie Kursywa Do le...1"/>
    <w:basedOn w:val="Nagwek3"/>
    <w:rsid w:val="006413D6"/>
    <w:pPr>
      <w:numPr>
        <w:ilvl w:val="2"/>
        <w:numId w:val="4"/>
      </w:numPr>
      <w:spacing w:after="60"/>
    </w:pPr>
    <w:rPr>
      <w:b/>
      <w:iCs/>
      <w:smallCaps/>
      <w:sz w:val="28"/>
      <w:szCs w:val="28"/>
    </w:rPr>
  </w:style>
  <w:style w:type="paragraph" w:customStyle="1" w:styleId="StylNagwek2TimesNewRoman12ptKursywaDolewejPo5">
    <w:name w:val="Styl Nagłówek 2 + Times New Roman 12 pt Kursywa Do lewej Po:  ...5"/>
    <w:basedOn w:val="Nagwek2"/>
    <w:rsid w:val="006413D6"/>
    <w:pPr>
      <w:spacing w:after="60"/>
    </w:pPr>
    <w:rPr>
      <w:b/>
      <w:iCs/>
      <w:szCs w:val="28"/>
    </w:rPr>
  </w:style>
  <w:style w:type="paragraph" w:customStyle="1" w:styleId="StylNagwek2TimesNewRoman12ptKursywaDolewejPo6">
    <w:name w:val="Styl Nagłówek 2 + Times New Roman 12 pt Kursywa Do lewej Po:  ...6"/>
    <w:basedOn w:val="Nagwek2"/>
    <w:rsid w:val="006413D6"/>
    <w:pPr>
      <w:numPr>
        <w:ilvl w:val="1"/>
        <w:numId w:val="5"/>
      </w:numPr>
      <w:spacing w:after="60"/>
    </w:pPr>
    <w:rPr>
      <w:b/>
      <w:iCs/>
      <w:szCs w:val="28"/>
    </w:rPr>
  </w:style>
  <w:style w:type="paragraph" w:customStyle="1" w:styleId="Tekst">
    <w:name w:val="Tekst"/>
    <w:basedOn w:val="Normalny"/>
    <w:link w:val="TekstZnak"/>
    <w:rsid w:val="006413D6"/>
    <w:pPr>
      <w:ind w:left="142"/>
    </w:pPr>
  </w:style>
  <w:style w:type="character" w:customStyle="1" w:styleId="Styl1Znak">
    <w:name w:val="Styl1 Znak"/>
    <w:link w:val="Styl1"/>
    <w:rsid w:val="006413D6"/>
    <w:rPr>
      <w:rFonts w:ascii="Arial" w:eastAsia="Times New Roman" w:hAnsi="Arial" w:cs="Times New Roman"/>
      <w:szCs w:val="20"/>
      <w:lang w:val="en-US" w:bidi="en-US"/>
    </w:rPr>
  </w:style>
  <w:style w:type="paragraph" w:customStyle="1" w:styleId="Tekstnumer">
    <w:name w:val="Tekst_numer"/>
    <w:basedOn w:val="Tekst"/>
    <w:link w:val="TekstnumerZnak"/>
    <w:rsid w:val="006413D6"/>
    <w:pPr>
      <w:numPr>
        <w:numId w:val="12"/>
      </w:numPr>
    </w:pPr>
  </w:style>
  <w:style w:type="character" w:customStyle="1" w:styleId="TekstZnak">
    <w:name w:val="Tekst Znak"/>
    <w:link w:val="Tekst"/>
    <w:rsid w:val="006413D6"/>
    <w:rPr>
      <w:rFonts w:ascii="Arial" w:eastAsia="Times New Roman" w:hAnsi="Arial" w:cs="Times New Roman"/>
      <w:szCs w:val="20"/>
      <w:lang w:val="en-US" w:bidi="en-US"/>
    </w:rPr>
  </w:style>
  <w:style w:type="character" w:customStyle="1" w:styleId="TekstnumerZnak">
    <w:name w:val="Tekst_numer Znak"/>
    <w:link w:val="Tekstnumer"/>
    <w:rsid w:val="006413D6"/>
    <w:rPr>
      <w:rFonts w:ascii="Arial" w:eastAsia="Times New Roman" w:hAnsi="Arial" w:cs="Times New Roman"/>
      <w:szCs w:val="20"/>
      <w:lang w:val="en-US" w:bidi="en-US"/>
    </w:rPr>
  </w:style>
  <w:style w:type="paragraph" w:styleId="Podtytu">
    <w:name w:val="Subtitle"/>
    <w:basedOn w:val="Normalny"/>
    <w:next w:val="Normalny"/>
    <w:link w:val="PodtytuZnak"/>
    <w:uiPriority w:val="11"/>
    <w:qFormat/>
    <w:rsid w:val="006413D6"/>
    <w:pPr>
      <w:spacing w:after="1000" w:line="240" w:lineRule="auto"/>
    </w:pPr>
    <w:rPr>
      <w:rFonts w:ascii="Calibri" w:hAnsi="Calibri"/>
      <w:caps/>
      <w:color w:val="595959"/>
      <w:spacing w:val="10"/>
      <w:sz w:val="24"/>
      <w:szCs w:val="24"/>
      <w:lang w:val="pl-PL" w:eastAsia="pl-PL" w:bidi="ar-SA"/>
    </w:rPr>
  </w:style>
  <w:style w:type="character" w:customStyle="1" w:styleId="PodtytuZnak">
    <w:name w:val="Podtytuł Znak"/>
    <w:basedOn w:val="Domylnaczcionkaakapitu"/>
    <w:link w:val="Podtytu"/>
    <w:uiPriority w:val="11"/>
    <w:rsid w:val="006413D6"/>
    <w:rPr>
      <w:rFonts w:ascii="Calibri" w:eastAsia="Times New Roman" w:hAnsi="Calibri" w:cs="Times New Roman"/>
      <w:caps/>
      <w:color w:val="595959"/>
      <w:spacing w:val="10"/>
      <w:sz w:val="24"/>
      <w:szCs w:val="24"/>
      <w:lang w:eastAsia="pl-PL"/>
    </w:rPr>
  </w:style>
  <w:style w:type="character" w:styleId="Pogrubienie">
    <w:name w:val="Strong"/>
    <w:uiPriority w:val="22"/>
    <w:qFormat/>
    <w:rsid w:val="006413D6"/>
    <w:rPr>
      <w:b/>
      <w:bCs/>
    </w:rPr>
  </w:style>
  <w:style w:type="character" w:styleId="Uwydatnienie">
    <w:name w:val="Emphasis"/>
    <w:uiPriority w:val="20"/>
    <w:qFormat/>
    <w:rsid w:val="006413D6"/>
    <w:rPr>
      <w:caps/>
      <w:color w:val="243F60"/>
      <w:spacing w:val="5"/>
    </w:rPr>
  </w:style>
  <w:style w:type="character" w:customStyle="1" w:styleId="redniecieniowanie1akcent3Znak">
    <w:name w:val="Średnie cieniowanie 1 — akcent 3 Znak"/>
    <w:link w:val="redniecieniowanie1akcent3"/>
    <w:uiPriority w:val="29"/>
    <w:rsid w:val="006413D6"/>
    <w:rPr>
      <w:i/>
      <w:iCs/>
      <w:sz w:val="20"/>
      <w:szCs w:val="20"/>
    </w:rPr>
  </w:style>
  <w:style w:type="character" w:customStyle="1" w:styleId="redniecieniowanie2akcent3Znak">
    <w:name w:val="Średnie cieniowanie 2 — akcent 3 Znak"/>
    <w:link w:val="redniecieniowanie2akcent3"/>
    <w:uiPriority w:val="30"/>
    <w:rsid w:val="006413D6"/>
    <w:rPr>
      <w:i/>
      <w:iCs/>
      <w:color w:val="4F81BD"/>
      <w:sz w:val="20"/>
      <w:szCs w:val="20"/>
    </w:rPr>
  </w:style>
  <w:style w:type="character" w:styleId="Wyrnieniedelikatne">
    <w:name w:val="Subtle Emphasis"/>
    <w:uiPriority w:val="19"/>
    <w:qFormat/>
    <w:rsid w:val="006413D6"/>
    <w:rPr>
      <w:i/>
      <w:iCs/>
      <w:color w:val="243F60"/>
    </w:rPr>
  </w:style>
  <w:style w:type="character" w:styleId="Wyrnienieintensywne">
    <w:name w:val="Intense Emphasis"/>
    <w:uiPriority w:val="21"/>
    <w:qFormat/>
    <w:rsid w:val="006413D6"/>
    <w:rPr>
      <w:b/>
      <w:bCs/>
      <w:caps/>
      <w:color w:val="243F60"/>
      <w:spacing w:val="10"/>
    </w:rPr>
  </w:style>
  <w:style w:type="character" w:styleId="Odwoaniedelikatne">
    <w:name w:val="Subtle Reference"/>
    <w:uiPriority w:val="31"/>
    <w:qFormat/>
    <w:rsid w:val="006413D6"/>
    <w:rPr>
      <w:b/>
      <w:bCs/>
      <w:color w:val="4F81BD"/>
    </w:rPr>
  </w:style>
  <w:style w:type="character" w:styleId="Odwoanieintensywne">
    <w:name w:val="Intense Reference"/>
    <w:uiPriority w:val="32"/>
    <w:qFormat/>
    <w:rsid w:val="006413D6"/>
    <w:rPr>
      <w:b/>
      <w:bCs/>
      <w:i/>
      <w:iCs/>
      <w:caps/>
      <w:color w:val="4F81BD"/>
    </w:rPr>
  </w:style>
  <w:style w:type="character" w:styleId="Tytuksiki">
    <w:name w:val="Book Title"/>
    <w:uiPriority w:val="33"/>
    <w:qFormat/>
    <w:rsid w:val="006413D6"/>
    <w:rPr>
      <w:b/>
      <w:bCs/>
      <w:i/>
      <w:iCs/>
      <w:spacing w:val="9"/>
    </w:rPr>
  </w:style>
  <w:style w:type="paragraph" w:styleId="Nagwekspisutreci">
    <w:name w:val="TOC Heading"/>
    <w:basedOn w:val="Nagwek1"/>
    <w:next w:val="Normalny"/>
    <w:uiPriority w:val="39"/>
    <w:unhideWhenUsed/>
    <w:qFormat/>
    <w:rsid w:val="006413D6"/>
    <w:pPr>
      <w:outlineLvl w:val="9"/>
    </w:pPr>
    <w:rPr>
      <w:szCs w:val="22"/>
      <w:lang w:val="en-US" w:eastAsia="en-US" w:bidi="en-US"/>
    </w:rPr>
  </w:style>
  <w:style w:type="paragraph" w:styleId="Legenda">
    <w:name w:val="caption"/>
    <w:basedOn w:val="Normalny"/>
    <w:next w:val="Normalny"/>
    <w:uiPriority w:val="35"/>
    <w:qFormat/>
    <w:rsid w:val="006413D6"/>
    <w:rPr>
      <w:b/>
      <w:bCs/>
      <w:color w:val="365F91"/>
      <w:sz w:val="16"/>
      <w:szCs w:val="16"/>
    </w:rPr>
  </w:style>
  <w:style w:type="character" w:customStyle="1" w:styleId="redniasiatka2akcent1Znak">
    <w:name w:val="Średnia siatka 2 — akcent 1 Znak"/>
    <w:link w:val="redniasiatka2akcent1"/>
    <w:uiPriority w:val="1"/>
    <w:rsid w:val="006413D6"/>
    <w:rPr>
      <w:rFonts w:ascii="Arial" w:eastAsia="Calibri" w:hAnsi="Arial" w:cs="Times New Roman"/>
      <w:sz w:val="22"/>
      <w:lang w:val="en-US" w:eastAsia="en-US" w:bidi="en-US"/>
    </w:rPr>
  </w:style>
  <w:style w:type="table" w:styleId="Tabela-Siatka">
    <w:name w:val="Table Grid"/>
    <w:basedOn w:val="Standardowy"/>
    <w:rsid w:val="006413D6"/>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
    <w:name w:val="List"/>
    <w:basedOn w:val="Normalny"/>
    <w:rsid w:val="006413D6"/>
    <w:pPr>
      <w:numPr>
        <w:numId w:val="11"/>
      </w:numPr>
      <w:contextualSpacing/>
    </w:pPr>
  </w:style>
  <w:style w:type="paragraph" w:styleId="Listanumerowana">
    <w:name w:val="List Number"/>
    <w:aliases w:val="Lista 1;2;3.."/>
    <w:basedOn w:val="Normalny"/>
    <w:rsid w:val="006413D6"/>
    <w:pPr>
      <w:numPr>
        <w:numId w:val="13"/>
      </w:numPr>
      <w:contextualSpacing/>
    </w:pPr>
  </w:style>
  <w:style w:type="paragraph" w:styleId="Listanumerowana2">
    <w:name w:val="List Number 2"/>
    <w:basedOn w:val="Normalny"/>
    <w:rsid w:val="006413D6"/>
    <w:pPr>
      <w:numPr>
        <w:numId w:val="6"/>
      </w:numPr>
      <w:contextualSpacing/>
    </w:pPr>
  </w:style>
  <w:style w:type="paragraph" w:styleId="Listanumerowana3">
    <w:name w:val="List Number 3"/>
    <w:basedOn w:val="Normalny"/>
    <w:rsid w:val="006413D6"/>
    <w:pPr>
      <w:numPr>
        <w:numId w:val="7"/>
      </w:numPr>
      <w:contextualSpacing/>
    </w:pPr>
  </w:style>
  <w:style w:type="paragraph" w:styleId="Listanumerowana4">
    <w:name w:val="List Number 4"/>
    <w:basedOn w:val="Normalny"/>
    <w:rsid w:val="006413D6"/>
    <w:pPr>
      <w:numPr>
        <w:numId w:val="8"/>
      </w:numPr>
      <w:contextualSpacing/>
    </w:pPr>
  </w:style>
  <w:style w:type="paragraph" w:styleId="Listapunktowana">
    <w:name w:val="List Bullet"/>
    <w:basedOn w:val="Normalny"/>
    <w:rsid w:val="006413D6"/>
    <w:pPr>
      <w:numPr>
        <w:numId w:val="9"/>
      </w:numPr>
      <w:contextualSpacing/>
    </w:pPr>
  </w:style>
  <w:style w:type="paragraph" w:styleId="Listapunktowana2">
    <w:name w:val="List Bullet 2"/>
    <w:basedOn w:val="Normalny"/>
    <w:rsid w:val="006413D6"/>
    <w:pPr>
      <w:numPr>
        <w:numId w:val="10"/>
      </w:numPr>
      <w:contextualSpacing/>
    </w:pPr>
  </w:style>
  <w:style w:type="paragraph" w:styleId="Lista-kontynuacja">
    <w:name w:val="List Continue"/>
    <w:basedOn w:val="Normalny"/>
    <w:rsid w:val="006413D6"/>
    <w:pPr>
      <w:spacing w:after="120"/>
      <w:ind w:left="283"/>
      <w:contextualSpacing/>
    </w:pPr>
  </w:style>
  <w:style w:type="paragraph" w:styleId="Lista-kontynuacja2">
    <w:name w:val="List Continue 2"/>
    <w:basedOn w:val="Normalny"/>
    <w:rsid w:val="006413D6"/>
    <w:pPr>
      <w:spacing w:after="120"/>
      <w:ind w:left="566"/>
      <w:contextualSpacing/>
    </w:pPr>
  </w:style>
  <w:style w:type="paragraph" w:styleId="Lista-kontynuacja3">
    <w:name w:val="List Continue 3"/>
    <w:basedOn w:val="Normalny"/>
    <w:rsid w:val="006413D6"/>
    <w:pPr>
      <w:spacing w:after="120"/>
      <w:ind w:left="849"/>
      <w:contextualSpacing/>
    </w:pPr>
  </w:style>
  <w:style w:type="paragraph" w:styleId="Lista2">
    <w:name w:val="List 2"/>
    <w:basedOn w:val="Normalny"/>
    <w:rsid w:val="006413D6"/>
    <w:pPr>
      <w:ind w:left="566" w:hanging="283"/>
      <w:contextualSpacing/>
    </w:pPr>
  </w:style>
  <w:style w:type="paragraph" w:styleId="Lista3">
    <w:name w:val="List 3"/>
    <w:basedOn w:val="Normalny"/>
    <w:rsid w:val="006413D6"/>
    <w:pPr>
      <w:ind w:left="849" w:hanging="283"/>
      <w:contextualSpacing/>
    </w:pPr>
  </w:style>
  <w:style w:type="paragraph" w:styleId="Lista4">
    <w:name w:val="List 4"/>
    <w:basedOn w:val="Normalny"/>
    <w:rsid w:val="006413D6"/>
    <w:pPr>
      <w:ind w:left="1132" w:hanging="283"/>
      <w:contextualSpacing/>
    </w:pPr>
  </w:style>
  <w:style w:type="paragraph" w:styleId="Lista5">
    <w:name w:val="List 5"/>
    <w:basedOn w:val="Normalny"/>
    <w:rsid w:val="006413D6"/>
    <w:pPr>
      <w:ind w:left="1415" w:hanging="283"/>
      <w:contextualSpacing/>
    </w:pPr>
  </w:style>
  <w:style w:type="paragraph" w:customStyle="1" w:styleId="Lista1">
    <w:name w:val="Lista 1"/>
    <w:aliases w:val="2,3.."/>
    <w:basedOn w:val="Lista"/>
    <w:rsid w:val="006413D6"/>
  </w:style>
  <w:style w:type="numbering" w:customStyle="1" w:styleId="Styl2">
    <w:name w:val="Styl2"/>
    <w:rsid w:val="006413D6"/>
    <w:pPr>
      <w:numPr>
        <w:numId w:val="48"/>
      </w:numPr>
    </w:pPr>
  </w:style>
  <w:style w:type="table" w:styleId="redniecieniowanie1akcent3">
    <w:name w:val="Medium Shading 1 Accent 3"/>
    <w:basedOn w:val="Standardowy"/>
    <w:link w:val="redniecieniowanie1akcent3Znak"/>
    <w:uiPriority w:val="29"/>
    <w:semiHidden/>
    <w:unhideWhenUsed/>
    <w:rsid w:val="006413D6"/>
    <w:pPr>
      <w:spacing w:after="0" w:line="240" w:lineRule="auto"/>
    </w:pPr>
    <w:rPr>
      <w:i/>
      <w:iCs/>
      <w:sz w:val="20"/>
      <w:szCs w:val="20"/>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redniecieniowanie2akcent3">
    <w:name w:val="Medium Shading 2 Accent 3"/>
    <w:basedOn w:val="Standardowy"/>
    <w:link w:val="redniecieniowanie2akcent3Znak"/>
    <w:uiPriority w:val="30"/>
    <w:semiHidden/>
    <w:unhideWhenUsed/>
    <w:rsid w:val="006413D6"/>
    <w:pPr>
      <w:spacing w:after="0" w:line="240" w:lineRule="auto"/>
    </w:pPr>
    <w:rPr>
      <w:i/>
      <w:iCs/>
      <w:color w:val="4F81BD"/>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tblPr/>
      <w:tcPr>
        <w:tcBorders>
          <w:top w:val="nil"/>
          <w:left w:val="nil"/>
          <w:bottom w:val="single" w:sz="18" w:space="0" w:color="auto"/>
          <w:right w:val="nil"/>
          <w:insideH w:val="nil"/>
          <w:insideV w:val="nil"/>
        </w:tcBorders>
        <w:shd w:val="clear" w:color="auto" w:fill="A5A5A5" w:themeFill="accent3"/>
      </w:tcPr>
    </w:tblStylePr>
    <w:tblStylePr w:type="lastCol">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styleId="redniasiatka2akcent1">
    <w:name w:val="Medium Grid 2 Accent 1"/>
    <w:basedOn w:val="Standardowy"/>
    <w:link w:val="redniasiatka2akcent1Znak"/>
    <w:uiPriority w:val="1"/>
    <w:semiHidden/>
    <w:unhideWhenUsed/>
    <w:rsid w:val="006413D6"/>
    <w:pPr>
      <w:spacing w:after="0" w:line="240" w:lineRule="auto"/>
    </w:pPr>
    <w:rPr>
      <w:rFonts w:ascii="Arial" w:eastAsia="Calibri" w:hAnsi="Arial" w:cs="Times New Roman"/>
      <w:lang w:val="en-US" w:bidi="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tblPr/>
      <w:tcPr>
        <w:shd w:val="clear" w:color="auto" w:fill="EEF5FB"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9132</Words>
  <Characters>54794</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Czajkowski</dc:creator>
  <cp:keywords/>
  <dc:description/>
  <cp:lastModifiedBy>Adam Czajkowski</cp:lastModifiedBy>
  <cp:revision>1</cp:revision>
  <dcterms:created xsi:type="dcterms:W3CDTF">2016-08-30T08:00:00Z</dcterms:created>
  <dcterms:modified xsi:type="dcterms:W3CDTF">2016-08-30T08:02:00Z</dcterms:modified>
</cp:coreProperties>
</file>